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18" w:rsidRDefault="00D24718" w:rsidP="00D24718">
      <w:pPr>
        <w:jc w:val="center"/>
        <w:rPr>
          <w:b/>
        </w:rPr>
      </w:pPr>
      <w:r>
        <w:rPr>
          <w:b/>
        </w:rPr>
        <w:t>Российская Федерация</w:t>
      </w:r>
    </w:p>
    <w:p w:rsidR="00D24718" w:rsidRDefault="00D24718" w:rsidP="00D24718">
      <w:pPr>
        <w:jc w:val="center"/>
        <w:rPr>
          <w:b/>
        </w:rPr>
      </w:pPr>
      <w:r>
        <w:rPr>
          <w:b/>
        </w:rPr>
        <w:t>Брянская область</w:t>
      </w:r>
    </w:p>
    <w:p w:rsidR="00D24718" w:rsidRDefault="00D24718" w:rsidP="00D24718">
      <w:pPr>
        <w:jc w:val="center"/>
        <w:rPr>
          <w:b/>
        </w:rPr>
      </w:pPr>
      <w:r>
        <w:rPr>
          <w:b/>
        </w:rPr>
        <w:t>АДМИНИСТРАЦИЯ КЛИНЦОВСКОГО РАЙОНА</w:t>
      </w:r>
    </w:p>
    <w:p w:rsidR="00D24718" w:rsidRDefault="00D24718" w:rsidP="0013630A">
      <w:pPr>
        <w:rPr>
          <w:b/>
        </w:rPr>
      </w:pPr>
    </w:p>
    <w:p w:rsidR="00D24718" w:rsidRDefault="00D24718" w:rsidP="0013630A">
      <w:pPr>
        <w:rPr>
          <w:b/>
        </w:rPr>
      </w:pPr>
    </w:p>
    <w:p w:rsidR="00D24718" w:rsidRDefault="00D24718" w:rsidP="00D24718">
      <w:pPr>
        <w:jc w:val="center"/>
      </w:pPr>
      <w:r>
        <w:t>ПОСТАНОВЛЕНИЕ</w:t>
      </w:r>
    </w:p>
    <w:p w:rsidR="00D24718" w:rsidRDefault="00D24718" w:rsidP="00D24718"/>
    <w:p w:rsidR="00D24718" w:rsidRDefault="00D24718" w:rsidP="00D24718"/>
    <w:p w:rsidR="00D24718" w:rsidRDefault="006D13F4" w:rsidP="00D24718">
      <w:pPr>
        <w:jc w:val="both"/>
      </w:pPr>
      <w:r>
        <w:t>От      02.03.</w:t>
      </w:r>
      <w:r w:rsidR="0013630A">
        <w:t>2017</w:t>
      </w:r>
      <w:r w:rsidR="00D24718">
        <w:t>г. №</w:t>
      </w:r>
      <w:r>
        <w:t xml:space="preserve"> 153</w:t>
      </w:r>
      <w:bookmarkStart w:id="0" w:name="_GoBack"/>
      <w:bookmarkEnd w:id="0"/>
    </w:p>
    <w:p w:rsidR="00D24718" w:rsidRDefault="00D24718" w:rsidP="00D24718">
      <w:r>
        <w:t>г.Клинцы</w:t>
      </w:r>
    </w:p>
    <w:p w:rsidR="00D24718" w:rsidRDefault="00D24718" w:rsidP="00D24718"/>
    <w:p w:rsidR="00D24718" w:rsidRDefault="00D24718" w:rsidP="00D24718"/>
    <w:p w:rsidR="00D24718" w:rsidRDefault="00D24718" w:rsidP="00D24718">
      <w:r>
        <w:t>Об утверждении административного регламента</w:t>
      </w:r>
    </w:p>
    <w:p w:rsidR="00D24718" w:rsidRDefault="00D24718" w:rsidP="00D24718">
      <w:r>
        <w:t>предоставления муниципальной услуги</w:t>
      </w:r>
    </w:p>
    <w:p w:rsidR="00D24718" w:rsidRDefault="00D24718" w:rsidP="00D24718">
      <w:pPr>
        <w:jc w:val="both"/>
      </w:pPr>
      <w:r w:rsidRPr="00604A7B">
        <w:t>"Создание условий для осуществления присмотра и ухода</w:t>
      </w:r>
    </w:p>
    <w:p w:rsidR="00D24718" w:rsidRDefault="00D24718" w:rsidP="00D24718">
      <w:pPr>
        <w:jc w:val="both"/>
      </w:pPr>
      <w:r w:rsidRPr="00604A7B">
        <w:t xml:space="preserve"> за детьми, содержания детей в организациях, </w:t>
      </w:r>
    </w:p>
    <w:p w:rsidR="00D24718" w:rsidRDefault="00D24718" w:rsidP="00D24718">
      <w:pPr>
        <w:jc w:val="both"/>
      </w:pPr>
      <w:r w:rsidRPr="00604A7B">
        <w:t>осуществляющих образовательную деятельность"</w:t>
      </w:r>
    </w:p>
    <w:p w:rsidR="00D24718" w:rsidRDefault="00D24718" w:rsidP="00D24718">
      <w:pPr>
        <w:jc w:val="both"/>
      </w:pPr>
    </w:p>
    <w:p w:rsidR="00D24718" w:rsidRDefault="00D24718" w:rsidP="00D24718">
      <w:pPr>
        <w:jc w:val="both"/>
      </w:pPr>
    </w:p>
    <w:p w:rsidR="00D24718" w:rsidRDefault="00D24718" w:rsidP="00D24718">
      <w:pPr>
        <w:ind w:firstLine="540"/>
        <w:jc w:val="both"/>
      </w:pPr>
      <w:r>
        <w:t>Во исполнение постановления администрации Клинцовского района  от 05.07.2012г. № 743 «О разработке административных регламентов»</w:t>
      </w:r>
    </w:p>
    <w:p w:rsidR="00D24718" w:rsidRDefault="00D24718" w:rsidP="00D24718">
      <w:pPr>
        <w:jc w:val="both"/>
      </w:pPr>
    </w:p>
    <w:p w:rsidR="00D24718" w:rsidRDefault="00D24718" w:rsidP="00D24718">
      <w:pPr>
        <w:jc w:val="both"/>
      </w:pPr>
    </w:p>
    <w:p w:rsidR="00D24718" w:rsidRDefault="00D24718" w:rsidP="00D24718">
      <w:pPr>
        <w:ind w:firstLine="540"/>
        <w:jc w:val="both"/>
      </w:pPr>
      <w:r>
        <w:t>ПОСТАНОВЛЯЮ:</w:t>
      </w:r>
    </w:p>
    <w:p w:rsidR="00A12FD9" w:rsidRDefault="00D24718" w:rsidP="00D24718">
      <w:pPr>
        <w:numPr>
          <w:ilvl w:val="0"/>
          <w:numId w:val="1"/>
        </w:numPr>
        <w:jc w:val="both"/>
      </w:pPr>
      <w:r>
        <w:t xml:space="preserve">Утвердить административный регламент предоставления муниципальной услуги </w:t>
      </w:r>
      <w:r w:rsidRPr="00604A7B">
        <w:t xml:space="preserve">"Создание условий для осуществления присмотра и ухода за детьми, содержания </w:t>
      </w:r>
      <w:r w:rsidR="00A12FD9">
        <w:t>детей в организациях, осуществляющих образовательную деятельность».</w:t>
      </w:r>
    </w:p>
    <w:p w:rsidR="00D24718" w:rsidRDefault="00D24718" w:rsidP="00D24718">
      <w:pPr>
        <w:numPr>
          <w:ilvl w:val="0"/>
          <w:numId w:val="1"/>
        </w:numPr>
        <w:jc w:val="both"/>
      </w:pPr>
      <w:r>
        <w:t xml:space="preserve">Разместить данное постановление на официальном сайте Клинцовского района в сети Интернет по адресу: </w:t>
      </w:r>
      <w:r w:rsidRPr="00A12FD9">
        <w:rPr>
          <w:lang w:val="en-US"/>
        </w:rPr>
        <w:t>www</w:t>
      </w:r>
      <w:r>
        <w:t xml:space="preserve">. </w:t>
      </w:r>
      <w:proofErr w:type="spellStart"/>
      <w:r w:rsidRPr="00A12FD9">
        <w:rPr>
          <w:lang w:val="en-US"/>
        </w:rPr>
        <w:t>klinrai</w:t>
      </w:r>
      <w:proofErr w:type="spellEnd"/>
      <w:r>
        <w:t xml:space="preserve">. </w:t>
      </w:r>
      <w:proofErr w:type="spellStart"/>
      <w:r w:rsidRPr="00A12FD9">
        <w:rPr>
          <w:lang w:val="en-US"/>
        </w:rPr>
        <w:t>ru</w:t>
      </w:r>
      <w:proofErr w:type="spellEnd"/>
      <w:r>
        <w:t>.</w:t>
      </w:r>
    </w:p>
    <w:p w:rsidR="00D24718" w:rsidRDefault="00D24718" w:rsidP="00D24718">
      <w:pPr>
        <w:numPr>
          <w:ilvl w:val="0"/>
          <w:numId w:val="1"/>
        </w:numPr>
        <w:jc w:val="both"/>
      </w:pPr>
      <w:r>
        <w:t xml:space="preserve">Контроль за исполнением настоящего постановления возложить на зам. главы администрации Клинцовского района </w:t>
      </w:r>
      <w:proofErr w:type="spellStart"/>
      <w:r>
        <w:t>Колеченко</w:t>
      </w:r>
      <w:proofErr w:type="spellEnd"/>
      <w:r>
        <w:t xml:space="preserve"> Л.В..</w:t>
      </w:r>
    </w:p>
    <w:p w:rsidR="00D24718" w:rsidRDefault="00D24718" w:rsidP="00D24718">
      <w:pPr>
        <w:jc w:val="both"/>
      </w:pPr>
    </w:p>
    <w:p w:rsidR="00D24718" w:rsidRDefault="00D24718" w:rsidP="00D24718">
      <w:pPr>
        <w:jc w:val="both"/>
      </w:pPr>
    </w:p>
    <w:p w:rsidR="00D24718" w:rsidRDefault="00D24718" w:rsidP="00D24718">
      <w:pPr>
        <w:jc w:val="both"/>
      </w:pPr>
    </w:p>
    <w:p w:rsidR="00D24718" w:rsidRDefault="00D24718" w:rsidP="00D24718">
      <w:pPr>
        <w:jc w:val="both"/>
      </w:pPr>
    </w:p>
    <w:p w:rsidR="0013630A" w:rsidRDefault="00D0211E" w:rsidP="00D24718">
      <w:pPr>
        <w:jc w:val="both"/>
      </w:pPr>
      <w:r>
        <w:t>Глава</w:t>
      </w:r>
      <w:r w:rsidR="00D24718">
        <w:t xml:space="preserve"> администрации </w:t>
      </w:r>
    </w:p>
    <w:p w:rsidR="00D24718" w:rsidRPr="00D24718" w:rsidRDefault="0013630A" w:rsidP="00D24718">
      <w:pPr>
        <w:jc w:val="both"/>
        <w:rPr>
          <w:b/>
        </w:rPr>
      </w:pPr>
      <w:r>
        <w:t>Клинцовского</w:t>
      </w:r>
      <w:r w:rsidR="00D0211E">
        <w:t xml:space="preserve"> района                                                                    </w:t>
      </w:r>
      <w:r>
        <w:t xml:space="preserve"> </w:t>
      </w:r>
      <w:proofErr w:type="spellStart"/>
      <w:r w:rsidR="00D0211E">
        <w:t>В.И.Савченко</w:t>
      </w:r>
      <w:proofErr w:type="spellEnd"/>
    </w:p>
    <w:p w:rsidR="00D24718" w:rsidRDefault="00D24718" w:rsidP="00D24718">
      <w:pPr>
        <w:jc w:val="both"/>
      </w:pPr>
    </w:p>
    <w:p w:rsidR="00D24718" w:rsidRDefault="00D24718" w:rsidP="00D24718">
      <w:pPr>
        <w:jc w:val="both"/>
        <w:rPr>
          <w:sz w:val="20"/>
          <w:szCs w:val="20"/>
        </w:rPr>
      </w:pPr>
      <w:r>
        <w:rPr>
          <w:sz w:val="20"/>
          <w:szCs w:val="20"/>
        </w:rPr>
        <w:t>Максименко Л.И.</w:t>
      </w:r>
    </w:p>
    <w:p w:rsidR="00D24718" w:rsidRDefault="00D24718" w:rsidP="00D24718">
      <w:pPr>
        <w:jc w:val="both"/>
        <w:rPr>
          <w:sz w:val="20"/>
          <w:szCs w:val="20"/>
        </w:rPr>
      </w:pPr>
      <w:r>
        <w:rPr>
          <w:sz w:val="20"/>
          <w:szCs w:val="20"/>
        </w:rPr>
        <w:t>т.4-03-36</w:t>
      </w:r>
    </w:p>
    <w:p w:rsidR="00D24718" w:rsidRDefault="00D24718" w:rsidP="00D24718">
      <w:pPr>
        <w:jc w:val="both"/>
      </w:pPr>
    </w:p>
    <w:p w:rsidR="00D24718" w:rsidRDefault="00D24718" w:rsidP="00D24718">
      <w:pPr>
        <w:jc w:val="both"/>
      </w:pPr>
      <w:r>
        <w:t>СОГЛАСОВАНО:</w:t>
      </w:r>
    </w:p>
    <w:p w:rsidR="00D0211E" w:rsidRDefault="00D0211E" w:rsidP="00D24718">
      <w:pPr>
        <w:jc w:val="both"/>
      </w:pPr>
      <w:r>
        <w:t>__________________</w:t>
      </w:r>
      <w:proofErr w:type="spellStart"/>
      <w:r>
        <w:t>Колеченко</w:t>
      </w:r>
      <w:proofErr w:type="spellEnd"/>
      <w:r>
        <w:t xml:space="preserve"> Л.В.</w:t>
      </w:r>
    </w:p>
    <w:p w:rsidR="00D24718" w:rsidRDefault="00D24718" w:rsidP="00D24718">
      <w:pPr>
        <w:jc w:val="both"/>
      </w:pPr>
      <w:r>
        <w:t>_________________Удовенко И.С.</w:t>
      </w:r>
    </w:p>
    <w:p w:rsidR="00D24718" w:rsidRPr="00A05F83" w:rsidRDefault="00D24718" w:rsidP="00D24718">
      <w:pPr>
        <w:jc w:val="both"/>
      </w:pPr>
      <w:r>
        <w:t>__________________Самарин Д.В.</w:t>
      </w:r>
    </w:p>
    <w:p w:rsidR="00D24718" w:rsidRDefault="00D24718" w:rsidP="00D24718">
      <w:pPr>
        <w:jc w:val="center"/>
        <w:rPr>
          <w:b/>
          <w:sz w:val="20"/>
          <w:szCs w:val="20"/>
        </w:rPr>
      </w:pPr>
    </w:p>
    <w:p w:rsidR="00D24718" w:rsidRDefault="00D24718" w:rsidP="00D24718">
      <w:pPr>
        <w:jc w:val="center"/>
        <w:rPr>
          <w:b/>
          <w:sz w:val="20"/>
          <w:szCs w:val="20"/>
        </w:rPr>
      </w:pPr>
    </w:p>
    <w:p w:rsidR="00D24718" w:rsidRDefault="00D24718" w:rsidP="00D24718">
      <w:pPr>
        <w:jc w:val="center"/>
        <w:rPr>
          <w:b/>
          <w:sz w:val="20"/>
          <w:szCs w:val="20"/>
        </w:rPr>
      </w:pPr>
    </w:p>
    <w:p w:rsidR="00D24718" w:rsidRDefault="00D24718" w:rsidP="00D24718">
      <w:pPr>
        <w:jc w:val="center"/>
        <w:rPr>
          <w:b/>
          <w:sz w:val="20"/>
          <w:szCs w:val="20"/>
        </w:rPr>
      </w:pPr>
    </w:p>
    <w:p w:rsidR="00D24718" w:rsidRDefault="00D24718" w:rsidP="00D24718">
      <w:pPr>
        <w:jc w:val="center"/>
        <w:rPr>
          <w:b/>
          <w:sz w:val="20"/>
          <w:szCs w:val="20"/>
        </w:rPr>
      </w:pPr>
    </w:p>
    <w:p w:rsidR="00D24718" w:rsidRDefault="00D24718" w:rsidP="00D24718">
      <w:pPr>
        <w:jc w:val="center"/>
        <w:rPr>
          <w:b/>
          <w:sz w:val="20"/>
          <w:szCs w:val="20"/>
        </w:rPr>
      </w:pPr>
    </w:p>
    <w:p w:rsidR="00D24718" w:rsidRDefault="00D24718" w:rsidP="00D24718">
      <w:pPr>
        <w:jc w:val="center"/>
        <w:rPr>
          <w:b/>
          <w:sz w:val="20"/>
          <w:szCs w:val="20"/>
        </w:rPr>
      </w:pPr>
    </w:p>
    <w:p w:rsidR="0013630A" w:rsidRDefault="0013630A" w:rsidP="00D24718">
      <w:pPr>
        <w:jc w:val="center"/>
        <w:rPr>
          <w:b/>
          <w:sz w:val="20"/>
          <w:szCs w:val="20"/>
        </w:rPr>
      </w:pPr>
    </w:p>
    <w:p w:rsidR="00D24718" w:rsidRDefault="00D24718" w:rsidP="00D24718">
      <w:pPr>
        <w:jc w:val="center"/>
        <w:rPr>
          <w:b/>
          <w:sz w:val="20"/>
          <w:szCs w:val="20"/>
        </w:rPr>
      </w:pPr>
    </w:p>
    <w:p w:rsidR="00D24718" w:rsidRDefault="00D24718" w:rsidP="00D24718">
      <w:pPr>
        <w:jc w:val="center"/>
        <w:rPr>
          <w:b/>
          <w:sz w:val="20"/>
          <w:szCs w:val="20"/>
        </w:rPr>
      </w:pPr>
      <w:bookmarkStart w:id="1" w:name="Par39"/>
      <w:bookmarkEnd w:id="1"/>
    </w:p>
    <w:p w:rsidR="00D24718" w:rsidRDefault="00D24718" w:rsidP="00D24718">
      <w:pPr>
        <w:suppressAutoHyphens/>
        <w:autoSpaceDE w:val="0"/>
        <w:autoSpaceDN w:val="0"/>
        <w:adjustRightInd w:val="0"/>
        <w:jc w:val="right"/>
      </w:pPr>
      <w:r>
        <w:lastRenderedPageBreak/>
        <w:t xml:space="preserve">УТВЕРЖДЕНО </w:t>
      </w:r>
    </w:p>
    <w:p w:rsidR="00D24718" w:rsidRDefault="00D24718" w:rsidP="00D24718">
      <w:pPr>
        <w:suppressAutoHyphens/>
        <w:autoSpaceDE w:val="0"/>
        <w:autoSpaceDN w:val="0"/>
        <w:adjustRightInd w:val="0"/>
        <w:jc w:val="right"/>
      </w:pPr>
      <w:r>
        <w:t xml:space="preserve"> Постановлением администрации</w:t>
      </w:r>
    </w:p>
    <w:p w:rsidR="00D24718" w:rsidRDefault="00D24718" w:rsidP="00D24718">
      <w:pPr>
        <w:suppressAutoHyphens/>
        <w:autoSpaceDE w:val="0"/>
        <w:autoSpaceDN w:val="0"/>
        <w:adjustRightInd w:val="0"/>
        <w:jc w:val="right"/>
      </w:pPr>
      <w:r>
        <w:t>Клинцовского района</w:t>
      </w:r>
    </w:p>
    <w:p w:rsidR="00D24718" w:rsidRDefault="0013630A" w:rsidP="00D24718">
      <w:pPr>
        <w:suppressAutoHyphens/>
        <w:autoSpaceDE w:val="0"/>
        <w:autoSpaceDN w:val="0"/>
        <w:adjustRightInd w:val="0"/>
        <w:jc w:val="right"/>
      </w:pPr>
      <w:r>
        <w:t>2017</w:t>
      </w:r>
      <w:r w:rsidR="00D24718">
        <w:t xml:space="preserve">г. № </w:t>
      </w:r>
    </w:p>
    <w:p w:rsidR="003A6E32" w:rsidRPr="00604A7B" w:rsidRDefault="003A6E32" w:rsidP="003A6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A6E32" w:rsidRPr="00604A7B" w:rsidRDefault="003A6E32" w:rsidP="003A6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A6E32" w:rsidRPr="00604A7B" w:rsidRDefault="003A6E32" w:rsidP="003A6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"СОЗДАНИЕ УСЛОВИЙ ДЛЯ ОСУЩЕСТВЛЕНИЯ ПРИСМОТРА И УХОДА</w:t>
      </w:r>
    </w:p>
    <w:p w:rsidR="003A6E32" w:rsidRPr="00604A7B" w:rsidRDefault="003A6E32" w:rsidP="003A6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ЗА ДЕТЬМИ, СОДЕРЖАНИЯ ДЕТЕЙ В ОРГАНИЗАЦИЯХ, ОСУЩЕСТВЛЯЮЩИХ</w:t>
      </w:r>
    </w:p>
    <w:p w:rsidR="003A6E32" w:rsidRPr="00604A7B" w:rsidRDefault="003A6E32" w:rsidP="003A6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ОБРАЗОВАТЕЛЬНУЮ ДЕЯТЕЛЬНОСТЬ"</w:t>
      </w:r>
    </w:p>
    <w:p w:rsidR="003A6E32" w:rsidRPr="00605842" w:rsidRDefault="003A6E32" w:rsidP="003A6E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E32" w:rsidRPr="00605842" w:rsidRDefault="003A6E32" w:rsidP="003A6E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84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6E32" w:rsidRPr="00605842" w:rsidRDefault="003A6E32" w:rsidP="003A6E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1.1. Административный регламент (далее - Регламент) предоставления муниципальной услуги "Создание условий для осуществления присмотра и ухода за детьми, содержания детей в организациях, осуществляющих образовательную деятельность" (далее - муниципальная услуга) разработан в целях повышения качества исполнения и доступности муниципальной услуги; определения сроков, последовательности административных процедур при предоставлении муниципальной услуги.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1.2. Муниципальная услуга предоставляется муниципальными образовательными организациями, осуществляющими образовательную деятельность (далее - Организация). Адреса и телефоны для справок организаций, осуществляющих образовательную деятельность, участвующих в предоставлении муниципальной услуги, указаны в приложении N 1  к настоящему Административному регламенту.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1.3. Ответственными за качество предоставления муниципальной услуги являются образовательные организации, осуществляющие образовательную деятельность. Контроль за предоставлением муниципальной услуги осуществляет уполномоченный орган – отдел образования администрации Клинцовского района.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1.4. Описание получателей услуги.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1.4.1. Получателями услуги являются дети в возрасте от 2 месяцев до 7 лет, являющиеся гражданами Российской Федерации, гражданами других стран или не имеющие гражданства. Особенностью муниципальной услуги является то, что ее получатели не могут самостоятельно выступать в качестве заявителей.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1.4.2. К заявителям относятся родители, опекуны или иные законные представители ребенка, реализующие в его интересах право ребенка на образование.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1.4.3. Заявителем может быть как законный представитель ребенка, так и лицо, действующее от имени законного представителя ребенка на основании нотариально заверенной доверенности.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1.5. Требования к порядку предоставления муниципальной услуги.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1.5.1. Порядок информирования о предоставлении муниципальной услуги.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1.5.2. Информация, предоставляемая гражданам о муниципальной услуге, является открытой и общедоступной. Информирование о предоставлении муниципальной услуги осуществляется: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отделом образования администрации Клинцовского района;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связи: телефон для справок: (848336) 4-03-36;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в образовательных организациях, осуществляющих образовательную деятельность. Адреса и телефоны для справок образовательных организаций, участвующих в предоставлении муниципальной услуги, указаны в приложении N 1 к настоящему Административному регламенту;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информационно-телекоммуникационных сетях общего пользования, в том числе на официальном сайте отдела образования </w:t>
      </w:r>
      <w:hyperlink r:id="rId7" w:history="1">
        <w:r w:rsidR="00E84000" w:rsidRPr="003E49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4000" w:rsidRPr="003E49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4000" w:rsidRPr="003E49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obrklinray</w:t>
        </w:r>
        <w:proofErr w:type="spellEnd"/>
        <w:r w:rsidR="00E84000" w:rsidRPr="003E49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4000" w:rsidRPr="003E49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84000" w:rsidRPr="00E84000">
        <w:rPr>
          <w:rFonts w:ascii="Times New Roman" w:hAnsi="Times New Roman" w:cs="Times New Roman"/>
          <w:sz w:val="24"/>
          <w:szCs w:val="24"/>
        </w:rPr>
        <w:t xml:space="preserve"> </w:t>
      </w:r>
      <w:r w:rsidRPr="00604A7B">
        <w:rPr>
          <w:rFonts w:ascii="Times New Roman" w:hAnsi="Times New Roman" w:cs="Times New Roman"/>
          <w:sz w:val="24"/>
          <w:szCs w:val="24"/>
        </w:rPr>
        <w:t xml:space="preserve">, </w:t>
      </w:r>
      <w:r w:rsidRPr="00604A7B">
        <w:rPr>
          <w:rFonts w:ascii="Times New Roman" w:hAnsi="Times New Roman" w:cs="Times New Roman"/>
          <w:sz w:val="24"/>
          <w:szCs w:val="24"/>
        </w:rPr>
        <w:lastRenderedPageBreak/>
        <w:t>публикаций в средствах массовой информации, на информационных стендах.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 xml:space="preserve">1.5.3. Режим работы уполномоченного органа: понедельник - четверг - с 8.30 до 17.30, </w:t>
      </w:r>
      <w:r w:rsidR="001414CC" w:rsidRPr="00604A7B">
        <w:rPr>
          <w:rFonts w:ascii="Times New Roman" w:hAnsi="Times New Roman" w:cs="Times New Roman"/>
          <w:sz w:val="24"/>
          <w:szCs w:val="24"/>
        </w:rPr>
        <w:t xml:space="preserve">пятница с 8.30 до 16.30, </w:t>
      </w:r>
      <w:r w:rsidRPr="00604A7B">
        <w:rPr>
          <w:rFonts w:ascii="Times New Roman" w:hAnsi="Times New Roman" w:cs="Times New Roman"/>
          <w:sz w:val="24"/>
          <w:szCs w:val="24"/>
        </w:rPr>
        <w:t>суббота, воскресенье - выходные дни. В день, предшествующий праздничному, продолжительность рабочего дня сокращается на один час.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 xml:space="preserve">1.5.4. Прием заявителей для консультирования специалистами уполномоченного органа осуществляется по адресу: </w:t>
      </w:r>
      <w:r w:rsidR="001414CC" w:rsidRPr="00604A7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1414CC" w:rsidRPr="00604A7B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="001414CC" w:rsidRPr="00604A7B">
        <w:rPr>
          <w:rFonts w:ascii="Times New Roman" w:hAnsi="Times New Roman" w:cs="Times New Roman"/>
          <w:sz w:val="24"/>
          <w:szCs w:val="24"/>
        </w:rPr>
        <w:t xml:space="preserve"> ул. Октябрьская д.42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1.5.5. Время получения ответа при индивидуальном устном консультировании не должно превышать 15 минут.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1.5.6. Консультации предоставляются на русском языке, на безвозмездной основе.</w:t>
      </w:r>
    </w:p>
    <w:p w:rsidR="003A6E32" w:rsidRPr="00604A7B" w:rsidRDefault="003A6E32" w:rsidP="003A6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E32" w:rsidRPr="00605842" w:rsidRDefault="003A6E32" w:rsidP="003A6E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84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A6E32" w:rsidRPr="00604A7B" w:rsidRDefault="003A6E32" w:rsidP="003A6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2.1. Наименование муниципальной услуги: Создание условий для осуществления присмотра и ухода за детьми, содержания детей в организациях, осуществляющих образовательную деятельность.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2.2. Правовыми основаниями для предоставления муниципальной услуги являются: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ooltip="&quot;Конвенция о правах ребенка&quot; (одобрена Генеральной Ассамблеей ООН 20.11.1989) (вступила в силу для СССР 15.09.1990){КонсультантПлюс}" w:history="1">
        <w:r w:rsidRPr="00604A7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Конвенция</w:t>
        </w:r>
      </w:hyperlink>
      <w:r w:rsidRPr="00604A7B">
        <w:rPr>
          <w:rFonts w:ascii="Times New Roman" w:hAnsi="Times New Roman" w:cs="Times New Roman"/>
          <w:sz w:val="24"/>
          <w:szCs w:val="24"/>
        </w:rPr>
        <w:t xml:space="preserve"> о правах ребенка, одобренная Генеральной Ассамблеей ООН 20.11.1989;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604A7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Конституция</w:t>
        </w:r>
      </w:hyperlink>
      <w:r w:rsidRPr="00604A7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Pr="00604A7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</w:t>
        </w:r>
      </w:hyperlink>
      <w:r w:rsidRPr="00604A7B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604A7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</w:t>
        </w:r>
      </w:hyperlink>
      <w:r w:rsidRPr="00604A7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" w:history="1">
        <w:r w:rsidRPr="00604A7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</w:t>
        </w:r>
      </w:hyperlink>
      <w:r w:rsidRPr="00604A7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Уставы образовательных организаций, осуществляющих образовательную деятельность.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предоставление бесплатного дошкольного образования в соответствии с федеральным государственным образовательным стандартом;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присмотр и уход за детьми.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2.4. Услуга по присмотру и уходу предоставляется с момента зачисления ребенка в образовательную организацию, осуществляющую образовательную деятельность, на период действия договора между заявителем и организацией.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2.4.1. Форма предоставления услуг по присмотру и уходу осуществляется в группах.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2.4.2. Группы могут иметь общеразвивающую, компенсирующую, оздоровительную или комбинированную направленность.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2.4.3. Дошкольное образование, присмотр и уход за детьми с ограниченными возможностями здоровья может быть организован как совместно с другими детьми, так и в отдельных группах или в отдельных образовательных организациях.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2.4.4. В образовательной организации могут быть организованы также: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 xml:space="preserve">- группы кратковременного пребывания различной направленности: группы </w:t>
      </w:r>
      <w:r w:rsidRPr="00604A7B">
        <w:rPr>
          <w:rFonts w:ascii="Times New Roman" w:hAnsi="Times New Roman" w:cs="Times New Roman"/>
          <w:sz w:val="24"/>
          <w:szCs w:val="24"/>
        </w:rPr>
        <w:lastRenderedPageBreak/>
        <w:t>адаптации для детей с 6 месяцев до 2 лет, в том числе для детей с родителями; группы развития (дошкольное образование на основе развивающих игр), группы подготовки детей к школе и другие.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Группы могут иметь различный режим функционирования.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2.4.5. В группы могут включаться как воспитанники одного возраста, так и воспитанники разных возрастов (разновозрастные группы).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2.5. Перечень документов, необходимых для предоставления муниципальной услуги: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заявление;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законного представителя ребенка;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документы, подтверждающие внеочередное или первоочередное право (при наличии такого права) на зачисление ребенка в дошкольную образовательную организацию;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медицинское заключение об отсутствии противопоказаний для посещения детьми дошкольной организации.</w:t>
      </w:r>
    </w:p>
    <w:p w:rsidR="001414CC" w:rsidRPr="00604A7B" w:rsidRDefault="003A6E32" w:rsidP="001414CC">
      <w:pPr>
        <w:tabs>
          <w:tab w:val="left" w:pos="540"/>
          <w:tab w:val="left" w:pos="720"/>
        </w:tabs>
        <w:suppressAutoHyphens/>
        <w:ind w:firstLine="720"/>
        <w:jc w:val="both"/>
      </w:pPr>
      <w:r w:rsidRPr="00604A7B">
        <w:t xml:space="preserve">2.6. </w:t>
      </w:r>
      <w:r w:rsidR="001414CC" w:rsidRPr="00604A7B">
        <w:t xml:space="preserve">Основанием для отказа в приеме в муниципальное образовательное учреждение является </w:t>
      </w:r>
      <w:proofErr w:type="spellStart"/>
      <w:r w:rsidR="001414CC" w:rsidRPr="00604A7B">
        <w:t>недостижение</w:t>
      </w:r>
      <w:proofErr w:type="spellEnd"/>
      <w:r w:rsidR="001414CC" w:rsidRPr="00604A7B">
        <w:t xml:space="preserve"> ребенком возраста 2 месяца, а также противопоказания по состоянию здоровья. </w:t>
      </w:r>
    </w:p>
    <w:p w:rsidR="001414CC" w:rsidRPr="00604A7B" w:rsidRDefault="001414CC" w:rsidP="001414CC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both"/>
        <w:rPr>
          <w:b/>
        </w:rPr>
      </w:pPr>
      <w:r w:rsidRPr="00604A7B">
        <w:tab/>
        <w:t>Администрация образовательного учреждения может отказать гражданам, не проживающим на территории, закрепленной за образовательным учреждением, в приеме их детей в образовательное учреждение по причине отсутствия свободных мест в образовательном учреждении.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2.7. Оказание муниципальной услуги может быть приостановлено (прекращено):</w:t>
      </w:r>
    </w:p>
    <w:p w:rsidR="001414CC" w:rsidRPr="00604A7B" w:rsidRDefault="001414CC" w:rsidP="00141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1414CC" w:rsidRPr="00604A7B" w:rsidRDefault="001414CC" w:rsidP="00141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-  образовательные отношения могут быть прекращены досрочно:</w:t>
      </w:r>
    </w:p>
    <w:p w:rsidR="001414CC" w:rsidRPr="00604A7B" w:rsidRDefault="001414CC" w:rsidP="00141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1) по инициативе родителей (законных представителей) несовершеннолетнего обучающегося, в том числе  случае перевода обучающегося для продолжения образовательной программы в другую организацию, осуществляющую образовательную деятельность;</w:t>
      </w:r>
    </w:p>
    <w:p w:rsidR="001414CC" w:rsidRPr="00604A7B" w:rsidRDefault="001414CC" w:rsidP="00141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2.8. Отчисление воспитанника из Организации оформляется путем расторжения договора с родителями (законными представителями).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2.9. Требования к размещению и режиму работы организаций, оказывающих муниципальную услугу: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2.9.1. Организации, оказывающие муниципальную услугу,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2.9.2. Помещения образовательных организаций, оказывающих муниципальную услугу, должны отвечать требованиям СанПиН, противопожарной безопасности и антитеррористической защищенности и безопасности труда.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2.9.3. Присмотр и уход за детьми может осуществляться в группах кратковременного пребывания, полного дня, удлиненного дня и круглосуточного пребывания. В них присмотр и уход сочетается с дошкольным образованием.</w:t>
      </w:r>
    </w:p>
    <w:p w:rsidR="003A6E32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2.9.4. Режим работы Организаций определяется Уставом или иным документом, регламентирующим функционирование организаций, осуществляющих образовательную деятельность.</w:t>
      </w:r>
    </w:p>
    <w:p w:rsidR="00AD4D32" w:rsidRPr="00F86701" w:rsidRDefault="00AD4D32" w:rsidP="00AD4D32">
      <w:pPr>
        <w:pStyle w:val="a4"/>
        <w:jc w:val="both"/>
      </w:pPr>
      <w:r>
        <w:t xml:space="preserve">        2.10.</w:t>
      </w:r>
      <w:r w:rsidRPr="00F86701">
        <w:t xml:space="preserve">Обеспечение доступности </w:t>
      </w:r>
      <w:r>
        <w:t>для инвалидов</w:t>
      </w:r>
      <w:r w:rsidRPr="00F86701">
        <w:t>:</w:t>
      </w:r>
    </w:p>
    <w:p w:rsidR="00AD4D32" w:rsidRPr="00F86701" w:rsidRDefault="00AD4D32" w:rsidP="00AD4D32">
      <w:pPr>
        <w:pStyle w:val="a4"/>
        <w:jc w:val="both"/>
      </w:pPr>
      <w:r w:rsidRPr="00F86701">
        <w:rPr>
          <w:i/>
        </w:rPr>
        <w:lastRenderedPageBreak/>
        <w:t xml:space="preserve"> </w:t>
      </w:r>
      <w:r>
        <w:t>Учреждением</w:t>
      </w:r>
      <w:r w:rsidRPr="00F86701">
        <w:t xml:space="preserve"> обеспечивается создание инвалидам, включая инвалидов, использующих кресла-коляски и собак-проводников, следующих услов</w:t>
      </w:r>
      <w:r>
        <w:t xml:space="preserve">ий доступности </w:t>
      </w:r>
      <w:r w:rsidRPr="00F86701">
        <w:t xml:space="preserve"> в соответствии с требованиями, установленными законодательными и иными</w:t>
      </w:r>
      <w:r>
        <w:t xml:space="preserve"> нормативными правовыми актами:</w:t>
      </w:r>
      <w:r w:rsidRPr="00F86701">
        <w:br/>
        <w:t>- возможность беспр</w:t>
      </w:r>
      <w:r>
        <w:t>епятственного входа  и выхода в учреждение;</w:t>
      </w:r>
      <w:r w:rsidRPr="00F86701">
        <w:br/>
        <w:t>- содействие инвалиду при входе в здание и выходе из него, информирование его о доступных марш</w:t>
      </w:r>
      <w:r>
        <w:t>рутах общественного транспорта;</w:t>
      </w:r>
      <w:r w:rsidRPr="00F86701">
        <w:br/>
        <w:t>- возможность посадки в транспортное средство и высадки и</w:t>
      </w:r>
      <w:r>
        <w:t>з него перед входом в учреждение</w:t>
      </w:r>
      <w:r w:rsidRPr="00F86701">
        <w:t>, в том числе с использованием кресла-коляски, и при необходимост</w:t>
      </w:r>
      <w:r>
        <w:t>и с помощью персонала учреждения;</w:t>
      </w:r>
      <w:r w:rsidRPr="00F86701">
        <w:br/>
        <w:t xml:space="preserve">- возможность самостоятельного передвижения </w:t>
      </w:r>
      <w:r>
        <w:t>по учреждению</w:t>
      </w:r>
      <w:r w:rsidRPr="00F86701">
        <w:t xml:space="preserve">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 w:rsidRPr="00F86701">
        <w:t>ассистивных</w:t>
      </w:r>
      <w:proofErr w:type="spellEnd"/>
      <w:r w:rsidRPr="00F86701">
        <w:t xml:space="preserve"> и вспомогательных техн</w:t>
      </w:r>
      <w:r>
        <w:t>ологий, а также кресла-коляски;</w:t>
      </w:r>
      <w:r w:rsidRPr="00F86701">
        <w:br/>
        <w:t>- сопровождение инвалидов, имеющих стойкие нарушения функции зрения и самостоятельного передвижения, оказание им</w:t>
      </w:r>
      <w:r>
        <w:t xml:space="preserve"> помощи на территории учреждения;</w:t>
      </w:r>
      <w:r w:rsidRPr="00F86701">
        <w:br/>
        <w:t xml:space="preserve">- 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F86701">
        <w:t>сурдо</w:t>
      </w:r>
      <w:r>
        <w:t>переводчика</w:t>
      </w:r>
      <w:proofErr w:type="spellEnd"/>
      <w:r>
        <w:t xml:space="preserve"> и </w:t>
      </w:r>
      <w:proofErr w:type="spellStart"/>
      <w:r>
        <w:t>тифлопереводчика</w:t>
      </w:r>
      <w:proofErr w:type="spellEnd"/>
      <w:r>
        <w:t>;</w:t>
      </w:r>
      <w:r w:rsidRPr="00F86701">
        <w:br/>
        <w:t xml:space="preserve">- 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</w:t>
      </w:r>
      <w:hyperlink r:id="rId13" w:history="1">
        <w:r w:rsidRPr="00F86701">
          <w:rPr>
            <w:rStyle w:val="a3"/>
          </w:rPr>
          <w:t>форме</w:t>
        </w:r>
      </w:hyperlink>
      <w:r w:rsidRPr="00F86701">
        <w:t xml:space="preserve">, утвержденной </w:t>
      </w:r>
      <w:hyperlink r:id="rId14" w:history="1">
        <w:r w:rsidRPr="00F86701">
          <w:rPr>
            <w:rStyle w:val="a3"/>
          </w:rPr>
          <w:t>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</w:t>
        </w:r>
      </w:hyperlink>
      <w:r w:rsidRPr="00F86701">
        <w:t xml:space="preserve"> (зарегистрирован Минюстом России 21 июля 2015 года N 38115);</w:t>
      </w:r>
      <w:r w:rsidRPr="00F86701">
        <w:br/>
      </w:r>
      <w:r w:rsidRPr="00F86701">
        <w:br/>
        <w:t>- оказание сотрудниками, предоставляющими услуги, иной необходимой инвалидам помощи в преодолении барьеров, мешающих получению</w:t>
      </w:r>
      <w:r>
        <w:t xml:space="preserve"> услуг и использованию  наравне с другими лицами;</w:t>
      </w:r>
      <w:r w:rsidRPr="00F86701">
        <w:br/>
        <w:t>- обеспечение доступа инвалидов к иным помещениям: вестибюль, гардероб, санузлы, коридоры, буфет, читальные, выставочные (экспозиционные) за</w:t>
      </w:r>
      <w:r>
        <w:t>лы и помещения, лифтовые холлы;</w:t>
      </w:r>
      <w:r w:rsidRPr="00F86701">
        <w:br/>
        <w:t>- доступность звуковой информации для посетителей, использующих слуховые аппараты, путем оборудования залов обслуживания посетителей б</w:t>
      </w:r>
      <w:r>
        <w:t>иблиотек индукционной системой.</w:t>
      </w:r>
    </w:p>
    <w:p w:rsidR="00AD4D32" w:rsidRPr="00F86701" w:rsidRDefault="00AD4D32" w:rsidP="00AD4D32">
      <w:pPr>
        <w:pStyle w:val="a4"/>
        <w:jc w:val="both"/>
      </w:pPr>
      <w:r w:rsidRPr="00F86701">
        <w:t xml:space="preserve">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организациями, предоставляю</w:t>
      </w:r>
      <w:r>
        <w:t>щими услуги в сфере образовательной  деятельности, обеспечиваются:</w:t>
      </w:r>
      <w:r w:rsidRPr="00F86701">
        <w:br/>
        <w:t>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</w:t>
      </w:r>
      <w:r>
        <w:t xml:space="preserve"> для получения услуги действий;</w:t>
      </w:r>
      <w:r w:rsidRPr="00F86701">
        <w:br/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</w:t>
      </w:r>
      <w:proofErr w:type="spellStart"/>
      <w:r w:rsidRPr="00F86701">
        <w:t>сурдопереводчика</w:t>
      </w:r>
      <w:proofErr w:type="spellEnd"/>
      <w:r w:rsidRPr="00F86701">
        <w:t xml:space="preserve">, </w:t>
      </w:r>
      <w:proofErr w:type="spellStart"/>
      <w:r w:rsidRPr="00F86701">
        <w:t>тифлосурдопереводчик</w:t>
      </w:r>
      <w:r>
        <w:t>а</w:t>
      </w:r>
      <w:proofErr w:type="spellEnd"/>
      <w:r>
        <w:t>;</w:t>
      </w:r>
      <w:r w:rsidRPr="00F86701">
        <w:br/>
        <w:t>-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</w:t>
      </w:r>
      <w:r>
        <w:t xml:space="preserve">же </w:t>
      </w:r>
      <w:proofErr w:type="spellStart"/>
      <w:r>
        <w:t>аудиоконтура</w:t>
      </w:r>
      <w:proofErr w:type="spellEnd"/>
      <w:r>
        <w:t xml:space="preserve"> в регистратуре;</w:t>
      </w:r>
      <w:r w:rsidRPr="00F86701">
        <w:br/>
        <w:t>- размещение помещений, в которых предоставляются услуги, преимущес</w:t>
      </w:r>
      <w:r>
        <w:t xml:space="preserve">твенно на </w:t>
      </w:r>
      <w:r>
        <w:lastRenderedPageBreak/>
        <w:t>нижних этажах зданий;</w:t>
      </w:r>
      <w:r w:rsidRPr="00F86701">
        <w:br/>
        <w:t xml:space="preserve">- организация помещений, в которых предоставляется </w:t>
      </w:r>
      <w:r w:rsidR="00A12FD9">
        <w:t>муниципаль</w:t>
      </w:r>
      <w:r w:rsidRPr="00F86701">
        <w:t>ная услуг</w:t>
      </w:r>
      <w:r>
        <w:t>а, в виде отдельных кабинетов;</w:t>
      </w:r>
      <w:r w:rsidRPr="00F86701">
        <w:br/>
        <w:t>- обеспечение других условий доступности, предусмотренных административными регламентами по предс</w:t>
      </w:r>
      <w:r w:rsidR="00A12FD9">
        <w:t>тавлению муниципаль</w:t>
      </w:r>
      <w:r>
        <w:t>ных услуг.</w:t>
      </w:r>
    </w:p>
    <w:p w:rsidR="00AD4D32" w:rsidRDefault="00AD4D32" w:rsidP="00AD4D32">
      <w:pPr>
        <w:pStyle w:val="a4"/>
        <w:jc w:val="both"/>
      </w:pPr>
      <w:r w:rsidRPr="00F86701"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услуги.</w:t>
      </w:r>
      <w:r>
        <w:t>»</w:t>
      </w:r>
    </w:p>
    <w:p w:rsidR="00A12FD9" w:rsidRPr="00AD4D32" w:rsidRDefault="00A12FD9" w:rsidP="0013630A">
      <w:pPr>
        <w:pStyle w:val="a4"/>
      </w:pPr>
      <w:r>
        <w:t>2.11</w:t>
      </w:r>
      <w:r w:rsidRPr="00AD4D32">
        <w:t>. Основные факторы, влияющие на качество муниципальной услуги:</w:t>
      </w:r>
    </w:p>
    <w:p w:rsidR="00A12FD9" w:rsidRPr="00AD4D32" w:rsidRDefault="00A12FD9" w:rsidP="0013630A">
      <w:pPr>
        <w:pStyle w:val="a4"/>
      </w:pPr>
      <w:r w:rsidRPr="00AD4D32">
        <w:t>- наличие и состояние документов, в соответствии с которыми функционируют организации;</w:t>
      </w:r>
    </w:p>
    <w:p w:rsidR="00A12FD9" w:rsidRPr="00AD4D32" w:rsidRDefault="00A12FD9" w:rsidP="00A12FD9">
      <w:pPr>
        <w:ind w:firstLine="720"/>
        <w:jc w:val="both"/>
      </w:pPr>
      <w:r w:rsidRPr="00AD4D32">
        <w:t>- условия размещения и режим работы организаций;</w:t>
      </w:r>
    </w:p>
    <w:p w:rsidR="00A12FD9" w:rsidRPr="00AD4D32" w:rsidRDefault="00A12FD9" w:rsidP="00A12FD9">
      <w:pPr>
        <w:ind w:firstLine="720"/>
        <w:jc w:val="both"/>
      </w:pPr>
      <w:r w:rsidRPr="00AD4D32">
        <w:t>- наличие специального технического оснащения организаций;</w:t>
      </w:r>
    </w:p>
    <w:p w:rsidR="00A12FD9" w:rsidRPr="00AD4D32" w:rsidRDefault="00A12FD9" w:rsidP="00A12FD9">
      <w:pPr>
        <w:ind w:firstLine="720"/>
        <w:jc w:val="both"/>
      </w:pPr>
      <w:r w:rsidRPr="00AD4D32">
        <w:t>- укомплектованность организаций  специалистами и их квалификация;</w:t>
      </w:r>
    </w:p>
    <w:p w:rsidR="00A12FD9" w:rsidRPr="00AD4D32" w:rsidRDefault="00A12FD9" w:rsidP="00A12FD9">
      <w:pPr>
        <w:ind w:firstLine="720"/>
        <w:jc w:val="both"/>
      </w:pPr>
      <w:r w:rsidRPr="00AD4D32">
        <w:t>- наличие требований к технологии оказания муниципальной услуги;</w:t>
      </w:r>
    </w:p>
    <w:p w:rsidR="00A12FD9" w:rsidRPr="00AD4D32" w:rsidRDefault="00A12FD9" w:rsidP="00A12FD9">
      <w:pPr>
        <w:ind w:firstLine="720"/>
        <w:jc w:val="both"/>
      </w:pPr>
      <w:r w:rsidRPr="00AD4D32">
        <w:t>- наличие информационного сопровождения деятельности организаций, порядка и правил оказания муниципальной услуги;</w:t>
      </w:r>
    </w:p>
    <w:p w:rsidR="00A12FD9" w:rsidRPr="00AD4D32" w:rsidRDefault="00A12FD9" w:rsidP="00A12FD9">
      <w:pPr>
        <w:ind w:firstLine="720"/>
        <w:jc w:val="both"/>
      </w:pPr>
      <w:r w:rsidRPr="00AD4D32">
        <w:t>- наличие внутренней (собственной) и внешней систем контроля  деятельности организаций  и соблюдением качества оказания муниципальной услуги в соответствии с настоящим Регламентом.</w:t>
      </w:r>
    </w:p>
    <w:p w:rsidR="00A12FD9" w:rsidRPr="00AD4D32" w:rsidRDefault="00A12FD9" w:rsidP="00A12FD9">
      <w:pPr>
        <w:ind w:firstLine="720"/>
        <w:jc w:val="both"/>
      </w:pPr>
      <w:r>
        <w:t>2.12</w:t>
      </w:r>
      <w:r w:rsidRPr="00AD4D32">
        <w:t>. Организации функционируют в соответствии со следующими основными документами:</w:t>
      </w:r>
    </w:p>
    <w:p w:rsidR="00A12FD9" w:rsidRPr="00AD4D32" w:rsidRDefault="00A12FD9" w:rsidP="00A12FD9">
      <w:pPr>
        <w:ind w:firstLine="720"/>
        <w:jc w:val="both"/>
      </w:pPr>
      <w:r w:rsidRPr="00AD4D32">
        <w:t>- Уставом организации (утвержденным и зарегистрированным в соответствии с действующим законодательством Российской Федерации);</w:t>
      </w:r>
    </w:p>
    <w:p w:rsidR="00A12FD9" w:rsidRPr="00AD4D32" w:rsidRDefault="00A12FD9" w:rsidP="00A12FD9">
      <w:pPr>
        <w:ind w:firstLine="720"/>
        <w:jc w:val="both"/>
      </w:pPr>
      <w:r w:rsidRPr="00AD4D32">
        <w:t>- лицензией на осуществление образовательной деятельности;</w:t>
      </w:r>
    </w:p>
    <w:p w:rsidR="00A12FD9" w:rsidRPr="00AD4D32" w:rsidRDefault="00A12FD9" w:rsidP="00A12FD9">
      <w:pPr>
        <w:ind w:firstLine="720"/>
        <w:jc w:val="both"/>
      </w:pPr>
      <w:r w:rsidRPr="00AD4D32">
        <w:t>- локальными актами, регламентирующими деятельность организации в соответствии с Уставом организации</w:t>
      </w:r>
    </w:p>
    <w:p w:rsidR="00A12FD9" w:rsidRPr="00AD4D32" w:rsidRDefault="00A12FD9" w:rsidP="00A12FD9">
      <w:pPr>
        <w:ind w:firstLine="720"/>
        <w:jc w:val="both"/>
      </w:pPr>
      <w:r>
        <w:t>2.13</w:t>
      </w:r>
      <w:r w:rsidRPr="00AD4D32">
        <w:t>. Показатели, характеризующие качество муниципальной услуги</w:t>
      </w:r>
    </w:p>
    <w:p w:rsidR="00A12FD9" w:rsidRPr="00AD4D32" w:rsidRDefault="00A12FD9" w:rsidP="00A12FD9">
      <w:pPr>
        <w:ind w:firstLine="720"/>
        <w:jc w:val="both"/>
      </w:pPr>
      <w:r w:rsidRPr="00AD4D32">
        <w:t>- удовлетворение потребности заявителей в услугах организации;</w:t>
      </w:r>
    </w:p>
    <w:p w:rsidR="00A12FD9" w:rsidRPr="00AD4D32" w:rsidRDefault="00A12FD9" w:rsidP="00A12FD9">
      <w:pPr>
        <w:ind w:firstLine="720"/>
        <w:jc w:val="both"/>
      </w:pPr>
      <w:r w:rsidRPr="00AD4D32">
        <w:t>- благополучие воспитанника в организации.</w:t>
      </w:r>
    </w:p>
    <w:p w:rsidR="00A12FD9" w:rsidRPr="00AD4D32" w:rsidRDefault="00A12FD9" w:rsidP="00A12FD9">
      <w:pPr>
        <w:ind w:firstLine="720"/>
        <w:jc w:val="both"/>
      </w:pPr>
      <w:r>
        <w:t>2.14</w:t>
      </w:r>
      <w:r w:rsidRPr="00AD4D32">
        <w:t xml:space="preserve">. Основной структурной единицей  организации является группа воспитанников дошкольного возраста. </w:t>
      </w:r>
    </w:p>
    <w:p w:rsidR="00A12FD9" w:rsidRPr="00AD4D32" w:rsidRDefault="00A12FD9" w:rsidP="00A12FD9">
      <w:pPr>
        <w:ind w:firstLine="720"/>
        <w:jc w:val="both"/>
      </w:pPr>
      <w:r>
        <w:t>2.</w:t>
      </w:r>
      <w:r w:rsidRPr="00AD4D32">
        <w:t>1</w:t>
      </w:r>
      <w:r>
        <w:t>5</w:t>
      </w:r>
      <w:r w:rsidRPr="00AD4D32">
        <w:t>. В группе должны быть созданы условия, обеспечивающие каждому воспитаннику психологический комфорт, уважение личности, учёт возрастных и индивидуальных особенностей. Работа с детьми должна быть организована в игровой форме.</w:t>
      </w:r>
    </w:p>
    <w:p w:rsidR="00A12FD9" w:rsidRPr="00AD4D32" w:rsidRDefault="00A12FD9" w:rsidP="00A12FD9">
      <w:pPr>
        <w:ind w:firstLine="720"/>
        <w:jc w:val="both"/>
      </w:pPr>
      <w:r>
        <w:t>2.16</w:t>
      </w:r>
      <w:r w:rsidRPr="00AD4D32">
        <w:t>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A12FD9" w:rsidRPr="00AD4D32" w:rsidRDefault="00A12FD9" w:rsidP="00A12FD9">
      <w:pPr>
        <w:ind w:firstLine="720"/>
        <w:jc w:val="both"/>
      </w:pPr>
      <w:r w:rsidRPr="00AD4D32">
        <w:t>Допускается организовывать разновозрастные (смешанные) группы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12FD9" w:rsidRPr="00AD4D32" w:rsidRDefault="00A12FD9" w:rsidP="00A12FD9">
      <w:pPr>
        <w:ind w:left="708" w:firstLine="12"/>
        <w:jc w:val="both"/>
      </w:pPr>
      <w:r>
        <w:t>2.17</w:t>
      </w:r>
      <w:r w:rsidRPr="00AD4D32">
        <w:t xml:space="preserve">. Предоставление муниципальной услуги  осуществляют следующие виды персонала: </w:t>
      </w:r>
      <w:r w:rsidRPr="00AD4D32">
        <w:br/>
        <w:t xml:space="preserve">- административно-управленческий персонал; </w:t>
      </w:r>
      <w:r w:rsidRPr="00AD4D32">
        <w:br/>
        <w:t xml:space="preserve">- педагогический персонал; </w:t>
      </w:r>
      <w:r w:rsidRPr="00AD4D32">
        <w:br/>
        <w:t xml:space="preserve">- медицинский персонал; </w:t>
      </w:r>
      <w:r w:rsidRPr="00AD4D32">
        <w:br/>
        <w:t xml:space="preserve">- младший обслуживающий персонал. </w:t>
      </w:r>
      <w:r w:rsidRPr="00AD4D32">
        <w:br/>
        <w:t>Состав персонала определяется в соответствии со штатным расписанием, утверждаемым организацией по согласов</w:t>
      </w:r>
      <w:r>
        <w:t>анию с отделом образования администрации Клинцовского района</w:t>
      </w:r>
      <w:r w:rsidRPr="00AD4D32">
        <w:t>.</w:t>
      </w:r>
    </w:p>
    <w:p w:rsidR="00A12FD9" w:rsidRPr="00AD4D32" w:rsidRDefault="00A12FD9" w:rsidP="00A12FD9">
      <w:pPr>
        <w:ind w:firstLine="720"/>
        <w:jc w:val="both"/>
      </w:pPr>
      <w:r>
        <w:lastRenderedPageBreak/>
        <w:t>2.18</w:t>
      </w:r>
      <w:r w:rsidRPr="00AD4D32">
        <w:t>. Персонал  организаций проходит предварительные, при поступлении на работу, и периодические медицинские осмотры, в установленном порядке; аттестацию на знание  санитарных норм и правил.</w:t>
      </w:r>
    </w:p>
    <w:p w:rsidR="00A12FD9" w:rsidRPr="00AD4D32" w:rsidRDefault="00A12FD9" w:rsidP="00A12FD9">
      <w:pPr>
        <w:ind w:firstLine="720"/>
        <w:jc w:val="both"/>
      </w:pPr>
      <w:r w:rsidRPr="00AD4D32">
        <w:t>Каждый работник 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12FD9" w:rsidRPr="00AD4D32" w:rsidRDefault="00A12FD9" w:rsidP="00A12FD9">
      <w:pPr>
        <w:ind w:firstLine="720"/>
        <w:jc w:val="both"/>
      </w:pPr>
      <w:r w:rsidRPr="00AD4D32">
        <w:t xml:space="preserve">При отсутствии сведений о профилактических прививках работники, поступающие в организации, должны быть привиты в соответствии с </w:t>
      </w:r>
      <w:hyperlink r:id="rId15" w:history="1">
        <w:r w:rsidRPr="00AD4D32">
          <w:rPr>
            <w:rStyle w:val="a9"/>
          </w:rPr>
          <w:t>национальным календарем</w:t>
        </w:r>
      </w:hyperlink>
      <w:r w:rsidRPr="00AD4D32">
        <w:t xml:space="preserve"> профилактических прививок.</w:t>
      </w:r>
    </w:p>
    <w:p w:rsidR="00A12FD9" w:rsidRPr="00AD4D32" w:rsidRDefault="00A12FD9" w:rsidP="00A12FD9">
      <w:pPr>
        <w:ind w:firstLine="720"/>
        <w:jc w:val="both"/>
      </w:pPr>
      <w:r w:rsidRPr="00AD4D32">
        <w:t>Ежедневно перед началом работы проводится осмотр работников, связанных с приготовлением и раздачей пищи.</w:t>
      </w:r>
    </w:p>
    <w:p w:rsidR="00AD4D32" w:rsidRDefault="00A12FD9" w:rsidP="00A12FD9">
      <w:pPr>
        <w:ind w:firstLine="720"/>
        <w:jc w:val="both"/>
      </w:pPr>
      <w:r w:rsidRPr="00AD4D32">
        <w:t>Персонал  организаций должен соблюдать правила личной гигиены.</w:t>
      </w:r>
    </w:p>
    <w:p w:rsidR="00A12FD9" w:rsidRPr="00A12FD9" w:rsidRDefault="00A12FD9" w:rsidP="00A12FD9">
      <w:pPr>
        <w:ind w:firstLine="720"/>
        <w:jc w:val="both"/>
        <w:rPr>
          <w:b/>
        </w:rPr>
      </w:pPr>
    </w:p>
    <w:p w:rsidR="003A6E32" w:rsidRPr="00AD4D32" w:rsidRDefault="00AD4D32" w:rsidP="00AD4D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A6E32" w:rsidRPr="00AD4D32">
        <w:rPr>
          <w:rFonts w:ascii="Times New Roman" w:hAnsi="Times New Roman" w:cs="Times New Roman"/>
          <w:b/>
          <w:sz w:val="24"/>
          <w:szCs w:val="24"/>
        </w:rPr>
        <w:t xml:space="preserve"> Административные процедуры</w:t>
      </w:r>
    </w:p>
    <w:p w:rsidR="003A6E32" w:rsidRPr="00604A7B" w:rsidRDefault="00AD4D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6E32" w:rsidRPr="00604A7B">
        <w:rPr>
          <w:rFonts w:ascii="Times New Roman" w:hAnsi="Times New Roman" w:cs="Times New Roman"/>
          <w:sz w:val="24"/>
          <w:szCs w:val="24"/>
        </w:rPr>
        <w:t>1. Порядок предоставления муниципальной услуги:</w:t>
      </w:r>
    </w:p>
    <w:p w:rsidR="003A6E32" w:rsidRPr="00604A7B" w:rsidRDefault="00AD4D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4A7B">
        <w:rPr>
          <w:rFonts w:ascii="Times New Roman" w:hAnsi="Times New Roman" w:cs="Times New Roman"/>
          <w:sz w:val="24"/>
          <w:szCs w:val="24"/>
        </w:rPr>
        <w:t>.2</w:t>
      </w:r>
      <w:r w:rsidR="003A6E32" w:rsidRPr="00604A7B">
        <w:rPr>
          <w:rFonts w:ascii="Times New Roman" w:hAnsi="Times New Roman" w:cs="Times New Roman"/>
          <w:sz w:val="24"/>
          <w:szCs w:val="24"/>
        </w:rPr>
        <w:t xml:space="preserve">. Прием детей в Организацию осуществляется руководителем Организации на основании направления, медицинского заключения (медицинской карты по </w:t>
      </w:r>
      <w:hyperlink r:id="rId16" w:tooltip="Распоряжение Росавтодора от 23.05.2002 N ИС-478-р &quot;Об утверждении Сборника форм исполнительной производственно-технической документации при строительстве (реконструкции) автомобильных дорог и искусственных сооружений на них&quot;{КонсультантПлюс}" w:history="1">
        <w:r w:rsidR="003A6E32" w:rsidRPr="00604A7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форме Ф-</w:t>
        </w:r>
        <w:r w:rsidR="00A12FD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0</w:t>
        </w:r>
        <w:r w:rsidR="003A6E32" w:rsidRPr="00604A7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26</w:t>
        </w:r>
      </w:hyperlink>
      <w:r w:rsidR="00A12FD9">
        <w:rPr>
          <w:rStyle w:val="a3"/>
          <w:rFonts w:ascii="Times New Roman" w:hAnsi="Times New Roman" w:cs="Times New Roman"/>
          <w:sz w:val="24"/>
          <w:szCs w:val="24"/>
          <w:u w:val="none"/>
        </w:rPr>
        <w:t>/у</w:t>
      </w:r>
      <w:r w:rsidR="003A6E32" w:rsidRPr="00604A7B">
        <w:rPr>
          <w:rFonts w:ascii="Times New Roman" w:hAnsi="Times New Roman" w:cs="Times New Roman"/>
          <w:sz w:val="24"/>
          <w:szCs w:val="24"/>
        </w:rPr>
        <w:t>), паспорта или иного документа, удостоверяющего личность законного представителя или лица, представляющего интересы ребенка от имени законного представителя.</w:t>
      </w:r>
    </w:p>
    <w:p w:rsidR="00AD4D32" w:rsidRDefault="00AD4D32" w:rsidP="00AD4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4A7B">
        <w:rPr>
          <w:rFonts w:ascii="Times New Roman" w:hAnsi="Times New Roman" w:cs="Times New Roman"/>
          <w:sz w:val="24"/>
          <w:szCs w:val="24"/>
        </w:rPr>
        <w:t>.3</w:t>
      </w:r>
      <w:r w:rsidR="003A6E32" w:rsidRPr="00604A7B">
        <w:rPr>
          <w:rFonts w:ascii="Times New Roman" w:hAnsi="Times New Roman" w:cs="Times New Roman"/>
          <w:sz w:val="24"/>
          <w:szCs w:val="24"/>
        </w:rPr>
        <w:t>. При приеме ребенка в образовательную организацию, осуществляющую образовательную деятельность, заключается договор между образовательной Организацией и родителями (законными представителями) воспитанников (далее - договор с родителями) в 2 экземплярах с выдачей одного экземпляра договора родителям (законным представителям), издается Приказ о зачислении ребенка в организацию, осуществляющую образовательную деятельность.</w:t>
      </w:r>
    </w:p>
    <w:p w:rsidR="003A6E32" w:rsidRPr="00604A7B" w:rsidRDefault="00AD4D32" w:rsidP="00AD4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5842">
        <w:rPr>
          <w:rFonts w:ascii="Times New Roman" w:hAnsi="Times New Roman" w:cs="Times New Roman"/>
          <w:sz w:val="24"/>
          <w:szCs w:val="24"/>
        </w:rPr>
        <w:t>.4</w:t>
      </w:r>
      <w:r w:rsidR="003A6E32" w:rsidRPr="00604A7B">
        <w:rPr>
          <w:rFonts w:ascii="Times New Roman" w:hAnsi="Times New Roman" w:cs="Times New Roman"/>
          <w:sz w:val="24"/>
          <w:szCs w:val="24"/>
        </w:rPr>
        <w:t>. При приеме ребенка в организацию, осуществляющую образовательную деятельность, руководитель обязан ознакомить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3A6E32" w:rsidRPr="00604A7B" w:rsidRDefault="00AD4D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5842">
        <w:rPr>
          <w:rFonts w:ascii="Times New Roman" w:hAnsi="Times New Roman" w:cs="Times New Roman"/>
          <w:sz w:val="24"/>
          <w:szCs w:val="24"/>
        </w:rPr>
        <w:t>.5</w:t>
      </w:r>
      <w:r w:rsidR="003A6E32" w:rsidRPr="00604A7B">
        <w:rPr>
          <w:rFonts w:ascii="Times New Roman" w:hAnsi="Times New Roman" w:cs="Times New Roman"/>
          <w:sz w:val="24"/>
          <w:szCs w:val="24"/>
        </w:rPr>
        <w:t>. Присмотр и уход за детьми осуществляют образовательные организации, осуществляющие образовательную деятельность.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3A6E32" w:rsidRPr="00604A7B" w:rsidRDefault="00AD4D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5842">
        <w:rPr>
          <w:rFonts w:ascii="Times New Roman" w:hAnsi="Times New Roman" w:cs="Times New Roman"/>
          <w:sz w:val="24"/>
          <w:szCs w:val="24"/>
        </w:rPr>
        <w:t>.6</w:t>
      </w:r>
      <w:r w:rsidR="003A6E32" w:rsidRPr="00604A7B">
        <w:rPr>
          <w:rFonts w:ascii="Times New Roman" w:hAnsi="Times New Roman" w:cs="Times New Roman"/>
          <w:sz w:val="24"/>
          <w:szCs w:val="24"/>
        </w:rPr>
        <w:t>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размер. Размер родительской платы в месяц устанавливается по</w:t>
      </w:r>
      <w:r w:rsidR="004A1891" w:rsidRPr="00604A7B">
        <w:rPr>
          <w:rFonts w:ascii="Times New Roman" w:hAnsi="Times New Roman" w:cs="Times New Roman"/>
          <w:sz w:val="24"/>
          <w:szCs w:val="24"/>
        </w:rPr>
        <w:t>становлением администрации Клинцовского района</w:t>
      </w:r>
      <w:r w:rsidR="003A6E32" w:rsidRPr="00604A7B">
        <w:rPr>
          <w:rFonts w:ascii="Times New Roman" w:hAnsi="Times New Roman" w:cs="Times New Roman"/>
          <w:sz w:val="24"/>
          <w:szCs w:val="24"/>
        </w:rPr>
        <w:t>.</w:t>
      </w:r>
    </w:p>
    <w:p w:rsidR="003A6E32" w:rsidRPr="00605842" w:rsidRDefault="00AD4D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5842" w:rsidRPr="00605842">
        <w:rPr>
          <w:rFonts w:ascii="Times New Roman" w:hAnsi="Times New Roman" w:cs="Times New Roman"/>
          <w:sz w:val="24"/>
          <w:szCs w:val="24"/>
        </w:rPr>
        <w:t>.7</w:t>
      </w:r>
      <w:r w:rsidR="003A6E32" w:rsidRPr="00605842">
        <w:rPr>
          <w:rFonts w:ascii="Times New Roman" w:hAnsi="Times New Roman" w:cs="Times New Roman"/>
          <w:sz w:val="24"/>
          <w:szCs w:val="24"/>
        </w:rPr>
        <w:t>. Плата за присмотр и уход за р</w:t>
      </w:r>
      <w:r w:rsidR="00605842" w:rsidRPr="00605842">
        <w:rPr>
          <w:rFonts w:ascii="Times New Roman" w:hAnsi="Times New Roman" w:cs="Times New Roman"/>
          <w:sz w:val="24"/>
          <w:szCs w:val="24"/>
        </w:rPr>
        <w:t>ебенком вносится родителями до 2</w:t>
      </w:r>
      <w:r w:rsidR="003A6E32" w:rsidRPr="00605842">
        <w:rPr>
          <w:rFonts w:ascii="Times New Roman" w:hAnsi="Times New Roman" w:cs="Times New Roman"/>
          <w:sz w:val="24"/>
          <w:szCs w:val="24"/>
        </w:rPr>
        <w:t>0 числа текущего месяца в установленном порядке</w:t>
      </w:r>
      <w:r w:rsidR="00605842" w:rsidRPr="00605842">
        <w:rPr>
          <w:rFonts w:ascii="Times New Roman" w:hAnsi="Times New Roman" w:cs="Times New Roman"/>
          <w:sz w:val="24"/>
          <w:szCs w:val="24"/>
        </w:rPr>
        <w:t>.</w:t>
      </w:r>
    </w:p>
    <w:p w:rsidR="003A6E32" w:rsidRDefault="00AD4D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5842" w:rsidRPr="00605842">
        <w:rPr>
          <w:rFonts w:ascii="Times New Roman" w:hAnsi="Times New Roman" w:cs="Times New Roman"/>
          <w:sz w:val="24"/>
          <w:szCs w:val="24"/>
        </w:rPr>
        <w:t>.8</w:t>
      </w:r>
      <w:r w:rsidR="003A6E32" w:rsidRPr="00605842">
        <w:rPr>
          <w:rFonts w:ascii="Times New Roman" w:hAnsi="Times New Roman" w:cs="Times New Roman"/>
          <w:sz w:val="24"/>
          <w:szCs w:val="24"/>
        </w:rPr>
        <w:t>. Внесенная родительская плата за дни непосещения ребенком организации, осуществляющей образовательную деятельность, учитывается за следующий месяц или подлежит возврату.</w:t>
      </w:r>
    </w:p>
    <w:p w:rsidR="00AD4D32" w:rsidRPr="00AD4D32" w:rsidRDefault="00AD4D32" w:rsidP="00AD4D32">
      <w:pPr>
        <w:ind w:firstLine="720"/>
        <w:jc w:val="both"/>
      </w:pPr>
      <w:r>
        <w:t>3.9</w:t>
      </w:r>
      <w:r w:rsidRPr="00AD4D32">
        <w:t>. Муниципальная услуга оказывается с момента зачисления воспитанника в организацию  до его отчисления из организации.</w:t>
      </w:r>
    </w:p>
    <w:p w:rsidR="00AD4D32" w:rsidRPr="00AD4D32" w:rsidRDefault="00AD4D32" w:rsidP="00AD4D32">
      <w:pPr>
        <w:ind w:firstLine="720"/>
        <w:jc w:val="both"/>
        <w:rPr>
          <w:color w:val="000000"/>
        </w:rPr>
      </w:pPr>
      <w:r w:rsidRPr="00AD4D32">
        <w:t xml:space="preserve">3. </w:t>
      </w:r>
      <w:r>
        <w:t xml:space="preserve">10. </w:t>
      </w:r>
      <w:r w:rsidRPr="00AD4D32">
        <w:rPr>
          <w:color w:val="000000"/>
        </w:rPr>
        <w:t>Результат оказания  муниципальной услуги:</w:t>
      </w:r>
    </w:p>
    <w:p w:rsidR="00AD4D32" w:rsidRPr="00AD4D32" w:rsidRDefault="00AD4D32" w:rsidP="00AD4D32">
      <w:pPr>
        <w:ind w:firstLine="720"/>
        <w:jc w:val="both"/>
      </w:pPr>
      <w:r w:rsidRPr="00AD4D32">
        <w:rPr>
          <w:color w:val="000000"/>
        </w:rPr>
        <w:t xml:space="preserve"> - о</w:t>
      </w:r>
      <w:r w:rsidRPr="00AD4D32">
        <w:t>существление комплекса мер по организации питания и хозяйственно-бытового обслуживания детей, обеспечению ими личной гигиены и режима дня.</w:t>
      </w:r>
    </w:p>
    <w:p w:rsidR="00AD4D32" w:rsidRPr="00AD4D32" w:rsidRDefault="00AD4D32" w:rsidP="00AD4D32">
      <w:pPr>
        <w:ind w:firstLine="720"/>
        <w:jc w:val="both"/>
      </w:pPr>
      <w:r>
        <w:t>3</w:t>
      </w:r>
      <w:r w:rsidRPr="00AD4D32">
        <w:t>.</w:t>
      </w:r>
      <w:r>
        <w:t>11</w:t>
      </w:r>
      <w:r w:rsidRPr="00AD4D32">
        <w:t>. Содержание муниципальной услуги включает в себя.</w:t>
      </w:r>
    </w:p>
    <w:p w:rsidR="00AD4D32" w:rsidRPr="00AD4D32" w:rsidRDefault="00AD4D32" w:rsidP="00AD4D32">
      <w:pPr>
        <w:ind w:firstLine="720"/>
        <w:jc w:val="both"/>
      </w:pPr>
      <w:r w:rsidRPr="00AD4D32">
        <w:t>- организацию питания в соот</w:t>
      </w:r>
      <w:r>
        <w:t>ветствии с требованиями СанПиН</w:t>
      </w:r>
      <w:r w:rsidRPr="00AD4D32">
        <w:t>;</w:t>
      </w:r>
    </w:p>
    <w:p w:rsidR="00AD4D32" w:rsidRPr="00AD4D32" w:rsidRDefault="00AD4D32" w:rsidP="00AD4D32">
      <w:pPr>
        <w:ind w:firstLine="720"/>
        <w:jc w:val="both"/>
      </w:pPr>
      <w:r w:rsidRPr="00AD4D32">
        <w:lastRenderedPageBreak/>
        <w:t>- хозяйственно-бытовое обслуживание воспитанников;</w:t>
      </w:r>
    </w:p>
    <w:p w:rsidR="00AD4D32" w:rsidRPr="00AD4D32" w:rsidRDefault="00AD4D32" w:rsidP="00AD4D32">
      <w:pPr>
        <w:ind w:firstLine="708"/>
        <w:jc w:val="both"/>
      </w:pPr>
      <w:r w:rsidRPr="00AD4D32">
        <w:t>- совместную деятельность воспитателя и ребенка в групповых и индивидуальных формах работы,  в т. ч.: игры,  двигательную активность,  предметно-</w:t>
      </w:r>
      <w:r w:rsidRPr="00AD4D32">
        <w:softHyphen/>
        <w:t xml:space="preserve">практическую (обследовательскую) деятельность,  чтение книг, рассказывание, познавательное общение; </w:t>
      </w:r>
    </w:p>
    <w:p w:rsidR="00AD4D32" w:rsidRPr="00AD4D32" w:rsidRDefault="00AD4D32" w:rsidP="00AD4D32">
      <w:pPr>
        <w:ind w:firstLine="708"/>
        <w:jc w:val="both"/>
      </w:pPr>
      <w:r w:rsidRPr="00AD4D32">
        <w:t xml:space="preserve">- воспитание и обучение в процессе режимных моментов; </w:t>
      </w:r>
    </w:p>
    <w:p w:rsidR="00AD4D32" w:rsidRPr="00AD4D32" w:rsidRDefault="00AD4D32" w:rsidP="00AD4D32">
      <w:pPr>
        <w:jc w:val="both"/>
      </w:pPr>
      <w:r w:rsidRPr="00AD4D32">
        <w:t xml:space="preserve">     </w:t>
      </w:r>
      <w:r w:rsidRPr="00AD4D32">
        <w:tab/>
        <w:t xml:space="preserve"> -   организацию режимных процессов:  сна,  прогулок,  гигиенических процедур (умывание, одевание, раздевание, туалет),  закаливания и других оздоровительных процедур;   приема пищи; </w:t>
      </w:r>
    </w:p>
    <w:p w:rsidR="00AD4D32" w:rsidRPr="00AD4D32" w:rsidRDefault="00AD4D32" w:rsidP="00AD4D32">
      <w:pPr>
        <w:jc w:val="both"/>
      </w:pPr>
      <w:r w:rsidRPr="00AD4D32">
        <w:t xml:space="preserve">       </w:t>
      </w:r>
      <w:r w:rsidRPr="00AD4D32">
        <w:tab/>
        <w:t xml:space="preserve">- оказание помощи ребенку в выполнении режимных процессов: при гигиенических процедурах;  при одевании и раздевании;  при приеме пищи; </w:t>
      </w:r>
    </w:p>
    <w:p w:rsidR="00AD4D32" w:rsidRPr="00AD4D32" w:rsidRDefault="00AD4D32" w:rsidP="00AD4D32">
      <w:pPr>
        <w:ind w:firstLine="708"/>
        <w:jc w:val="both"/>
      </w:pPr>
      <w:r w:rsidRPr="00AD4D32">
        <w:t xml:space="preserve">- наблюдение за эмоциональным состоянием и самочувствием воспитанника в течение дня (во время игр, занятий, режимных процессов); </w:t>
      </w:r>
    </w:p>
    <w:p w:rsidR="00AD4D32" w:rsidRPr="00AD4D32" w:rsidRDefault="00AD4D32" w:rsidP="00AD4D32">
      <w:pPr>
        <w:ind w:firstLine="708"/>
        <w:jc w:val="both"/>
      </w:pPr>
      <w:r w:rsidRPr="00AD4D32">
        <w:t xml:space="preserve">- работу с родителями (ежедневное информирование </w:t>
      </w:r>
      <w:r w:rsidRPr="00AD4D32">
        <w:br/>
        <w:t>о состоянии здоровья, самочувствии, развитии ребенка).</w:t>
      </w:r>
    </w:p>
    <w:p w:rsidR="00AD4D32" w:rsidRPr="00AD4D32" w:rsidRDefault="003E0907" w:rsidP="00AD4D32">
      <w:pPr>
        <w:ind w:firstLine="720"/>
        <w:jc w:val="both"/>
      </w:pPr>
      <w:r>
        <w:t>3.12</w:t>
      </w:r>
      <w:r w:rsidR="00AD4D32" w:rsidRPr="00AD4D32">
        <w:t>. Ежедневный утренний прием воспитанников проводится воспитателями и (или) медицинскими работниками,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AD4D32" w:rsidRPr="00AD4D32" w:rsidRDefault="00AD4D32" w:rsidP="00AD4D32">
      <w:pPr>
        <w:ind w:firstLine="720"/>
        <w:jc w:val="both"/>
      </w:pPr>
      <w:r w:rsidRPr="00AD4D32">
        <w:t>Выявленные больные дети или дети с подозрением на заболевание в организацию  не принимаются; заболевших в течение дня детей изолируют от здоровых детей (временно размещают в помещениях медицинского блока) до прихода родителей (законных представителей) или их госпитализации в лечебно-профилактическую организацию с информированием родителей.</w:t>
      </w:r>
    </w:p>
    <w:p w:rsidR="00AD4D32" w:rsidRPr="00AD4D32" w:rsidRDefault="003E0907" w:rsidP="00AD4D32">
      <w:pPr>
        <w:ind w:firstLine="720"/>
        <w:jc w:val="both"/>
      </w:pPr>
      <w:bookmarkStart w:id="2" w:name="sub_113"/>
      <w:r>
        <w:t>3.13.</w:t>
      </w:r>
      <w:r w:rsidR="00AD4D32" w:rsidRPr="00AD4D32">
        <w:t xml:space="preserve"> После перенесенного заболевания, а также отсутствия более 5 дней (за исключением выходных и праздничных дней) детей принимают в организацию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bookmarkEnd w:id="2"/>
    <w:p w:rsidR="00AD4D32" w:rsidRPr="00AD4D32" w:rsidRDefault="003E0907" w:rsidP="00AD4D32">
      <w:pPr>
        <w:ind w:firstLine="720"/>
        <w:jc w:val="both"/>
      </w:pPr>
      <w:r>
        <w:t>3.14.</w:t>
      </w:r>
      <w:r w:rsidR="00AD4D32" w:rsidRPr="00AD4D32">
        <w:t xml:space="preserve"> Режим дня воспитанников.</w:t>
      </w:r>
    </w:p>
    <w:p w:rsidR="00AD4D32" w:rsidRPr="00AD4D32" w:rsidRDefault="003E0907" w:rsidP="00AD4D32">
      <w:pPr>
        <w:ind w:firstLine="720"/>
        <w:jc w:val="both"/>
      </w:pPr>
      <w:r>
        <w:t>3.14</w:t>
      </w:r>
      <w:r w:rsidR="00AD4D32" w:rsidRPr="00AD4D32">
        <w:t>.1. Режим дня воспитанников должен соответствовать их возрастным особенностям  и способствовать их гармоничному развитию.</w:t>
      </w:r>
    </w:p>
    <w:p w:rsidR="00AD4D32" w:rsidRPr="00AD4D32" w:rsidRDefault="003E0907" w:rsidP="00AD4D32">
      <w:pPr>
        <w:ind w:firstLine="720"/>
        <w:jc w:val="both"/>
      </w:pPr>
      <w:r>
        <w:t>3.14</w:t>
      </w:r>
      <w:r w:rsidR="00AD4D32" w:rsidRPr="00AD4D32">
        <w:t>.2. Максимальная продолжительность непрерывного бодрствования воспитанников в возрасте от 3 до 7 лет составляет 5,5-6 часов, до 3 лет - в соответствии с медицинскими рекомендациями.</w:t>
      </w:r>
    </w:p>
    <w:p w:rsidR="00AD4D32" w:rsidRPr="00AD4D32" w:rsidRDefault="003E0907" w:rsidP="00AD4D32">
      <w:pPr>
        <w:ind w:firstLine="720"/>
        <w:jc w:val="both"/>
      </w:pPr>
      <w:bookmarkStart w:id="3" w:name="sub_115"/>
      <w:r>
        <w:t>3.14</w:t>
      </w:r>
      <w:r w:rsidR="00AD4D32" w:rsidRPr="00AD4D32">
        <w:t>.3. Рекомендуемая продолжительность ежедневных прогулок составляет 3-4 часа. Продолжительность прогулки определяется 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AD4D32" w:rsidRPr="00AD4D32" w:rsidRDefault="00AD4D32" w:rsidP="00AD4D32">
      <w:pPr>
        <w:ind w:firstLine="720"/>
        <w:jc w:val="both"/>
      </w:pPr>
      <w:bookmarkStart w:id="4" w:name="sub_116"/>
      <w:bookmarkEnd w:id="3"/>
      <w:r w:rsidRPr="00AD4D32">
        <w:t>Как правило,  прогулки организовываются 2 раза в день: в первую половину дня и во вторую половину дня - после дневного сна или перед уходом воспитанников домой.</w:t>
      </w:r>
    </w:p>
    <w:p w:rsidR="00AD4D32" w:rsidRPr="00AD4D32" w:rsidRDefault="003E0907" w:rsidP="00AD4D32">
      <w:pPr>
        <w:ind w:firstLine="720"/>
        <w:jc w:val="both"/>
      </w:pPr>
      <w:bookmarkStart w:id="5" w:name="sub_117"/>
      <w:bookmarkEnd w:id="4"/>
      <w:r>
        <w:t>3.14</w:t>
      </w:r>
      <w:r w:rsidR="00AD4D32" w:rsidRPr="00AD4D32">
        <w:t>.4. При организации режима пребывания воспитанников в 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bookmarkEnd w:id="5"/>
    <w:p w:rsidR="00AD4D32" w:rsidRPr="00AD4D32" w:rsidRDefault="003E0907" w:rsidP="00AD4D32">
      <w:pPr>
        <w:ind w:firstLine="720"/>
        <w:jc w:val="both"/>
      </w:pPr>
      <w:r>
        <w:t>3.14</w:t>
      </w:r>
      <w:r w:rsidR="00AD4D32" w:rsidRPr="00AD4D32">
        <w:t>.5. Продолжительность дневного  сна составляет 2 - 2,5 часа. Для воспитанников от 1 года до 1,5 года дневной сон организуют дважды в первую и вторую половину дня общей продолжительностью до 3,5 часов. Для воспитанников от 1,5 до 3 лет дневной сон организуют однократно продолжительностью не менее 3 часов. Во время сна воспитанников присутствие воспитателя (или его помощника) в спальне обязательно.</w:t>
      </w:r>
    </w:p>
    <w:p w:rsidR="00AD4D32" w:rsidRPr="00AD4D32" w:rsidRDefault="003E0907" w:rsidP="00AD4D32">
      <w:pPr>
        <w:autoSpaceDE w:val="0"/>
        <w:autoSpaceDN w:val="0"/>
        <w:adjustRightInd w:val="0"/>
        <w:ind w:firstLine="720"/>
        <w:jc w:val="both"/>
      </w:pPr>
      <w:r>
        <w:t>3.14</w:t>
      </w:r>
      <w:r w:rsidR="00AD4D32" w:rsidRPr="00AD4D32">
        <w:t>.6. На самостоятельную деятельность воспитанников  3-7 лет (игры, подготовка к образовательной деятельности, личная гигиена) в режиме дня должно отводиться не менее 3-4 часов.</w:t>
      </w:r>
    </w:p>
    <w:p w:rsidR="00AD4D32" w:rsidRPr="00AD4D32" w:rsidRDefault="003E0907" w:rsidP="00AD4D32">
      <w:pPr>
        <w:autoSpaceDE w:val="0"/>
        <w:autoSpaceDN w:val="0"/>
        <w:adjustRightInd w:val="0"/>
        <w:ind w:firstLine="720"/>
        <w:jc w:val="both"/>
      </w:pPr>
      <w:r>
        <w:lastRenderedPageBreak/>
        <w:t>3.14</w:t>
      </w:r>
      <w:r w:rsidR="00AD4D32" w:rsidRPr="00AD4D32">
        <w:t>.7. Двигательный режим, физические упражнения и закаливающие мероприятия следует осуществлять с учетом здоровья, возраста воспитанников  и времени года.</w:t>
      </w:r>
    </w:p>
    <w:p w:rsidR="00AD4D32" w:rsidRPr="00AD4D32" w:rsidRDefault="00AD4D32" w:rsidP="00AD4D32">
      <w:pPr>
        <w:autoSpaceDE w:val="0"/>
        <w:autoSpaceDN w:val="0"/>
        <w:adjustRightInd w:val="0"/>
        <w:ind w:firstLine="720"/>
        <w:jc w:val="both"/>
      </w:pPr>
      <w:r w:rsidRPr="00AD4D32"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AD4D32" w:rsidRPr="00AD4D32" w:rsidRDefault="00AD4D32" w:rsidP="00AD4D32">
      <w:pPr>
        <w:autoSpaceDE w:val="0"/>
        <w:autoSpaceDN w:val="0"/>
        <w:adjustRightInd w:val="0"/>
        <w:ind w:firstLine="720"/>
        <w:jc w:val="both"/>
      </w:pPr>
      <w:r w:rsidRPr="00AD4D32"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 организаций.</w:t>
      </w:r>
    </w:p>
    <w:p w:rsidR="00AD4D32" w:rsidRPr="00AD4D32" w:rsidRDefault="003E0907" w:rsidP="00AD4D32">
      <w:pPr>
        <w:autoSpaceDE w:val="0"/>
        <w:autoSpaceDN w:val="0"/>
        <w:adjustRightInd w:val="0"/>
        <w:ind w:firstLine="720"/>
        <w:jc w:val="both"/>
      </w:pPr>
      <w:r>
        <w:t>3.14</w:t>
      </w:r>
      <w:r w:rsidR="00AD4D32" w:rsidRPr="00AD4D32">
        <w:t>.8. Физическое развитие воспитанников 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AD4D32" w:rsidRPr="00AD4D32" w:rsidRDefault="00AD4D32" w:rsidP="00AD4D32">
      <w:pPr>
        <w:autoSpaceDE w:val="0"/>
        <w:autoSpaceDN w:val="0"/>
        <w:adjustRightInd w:val="0"/>
        <w:ind w:firstLine="720"/>
        <w:jc w:val="both"/>
      </w:pPr>
      <w:r w:rsidRPr="00AD4D32">
        <w:t>Начиная с 9 месяцев, помимо комплексов гимнастики и массажа, с воспитанниками проводят разнообразные подвижные игры в индивидуальном порядке. Допускается объединение  в небольшие группы (по 2-3 ребенка).</w:t>
      </w:r>
    </w:p>
    <w:p w:rsidR="00AD4D32" w:rsidRPr="00AD4D32" w:rsidRDefault="00AD4D32" w:rsidP="00AD4D32">
      <w:pPr>
        <w:autoSpaceDE w:val="0"/>
        <w:autoSpaceDN w:val="0"/>
        <w:adjustRightInd w:val="0"/>
        <w:ind w:firstLine="720"/>
        <w:jc w:val="both"/>
      </w:pPr>
      <w:r w:rsidRPr="00AD4D32">
        <w:t>С воспитанниками  второго и третьего года жизни занятия по физическому развитию осуществляют по подгруппам 2 -3 раза в неделю. С воспитанниками второго года жизни занятия по физическому развитию проводят в групповом помещении, с воспитанниками третьего года жизни - в групповом помещении или в физкультурном зале.</w:t>
      </w:r>
    </w:p>
    <w:p w:rsidR="00AD4D32" w:rsidRPr="00AD4D32" w:rsidRDefault="00AD4D32" w:rsidP="00AD4D32">
      <w:pPr>
        <w:autoSpaceDE w:val="0"/>
        <w:autoSpaceDN w:val="0"/>
        <w:adjustRightInd w:val="0"/>
        <w:ind w:firstLine="720"/>
        <w:jc w:val="both"/>
      </w:pPr>
      <w:r w:rsidRPr="00AD4D32">
        <w:t xml:space="preserve">Занятия по физическому развитию для воспитанников  в возрасте от 3 до 7 лет организуются не менее 3 раз в неделю. </w:t>
      </w:r>
    </w:p>
    <w:p w:rsidR="00AD4D32" w:rsidRPr="00AD4D32" w:rsidRDefault="00AD4D32" w:rsidP="00AD4D32">
      <w:pPr>
        <w:autoSpaceDE w:val="0"/>
        <w:autoSpaceDN w:val="0"/>
        <w:adjustRightInd w:val="0"/>
        <w:ind w:firstLine="720"/>
        <w:jc w:val="both"/>
      </w:pPr>
      <w:r w:rsidRPr="00AD4D32">
        <w:t>Один раз в неделю для воспитанников  5-7 лет следует круглогодично организовывать занятия по физическому развитию воспитанников  на открытом воздухе. Их проводят только при отсутствии у воспитанников  медицинских противопоказаний и наличии у воспитанников  спортивной одежды, соответствующей погодным условиям.</w:t>
      </w:r>
    </w:p>
    <w:p w:rsidR="00AD4D32" w:rsidRPr="00AD4D32" w:rsidRDefault="003E0907" w:rsidP="00AD4D32">
      <w:pPr>
        <w:autoSpaceDE w:val="0"/>
        <w:autoSpaceDN w:val="0"/>
        <w:adjustRightInd w:val="0"/>
        <w:ind w:firstLine="720"/>
        <w:jc w:val="both"/>
      </w:pPr>
      <w:bookmarkStart w:id="6" w:name="sub_126"/>
      <w:r>
        <w:t>3.14</w:t>
      </w:r>
      <w:r w:rsidR="00AD4D32" w:rsidRPr="00AD4D32">
        <w:t>.9. Закаливание воспитанников 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bookmarkEnd w:id="6"/>
    <w:p w:rsidR="00AD4D32" w:rsidRPr="00AD4D32" w:rsidRDefault="00AD4D32" w:rsidP="00AD4D32">
      <w:pPr>
        <w:autoSpaceDE w:val="0"/>
        <w:autoSpaceDN w:val="0"/>
        <w:adjustRightInd w:val="0"/>
        <w:ind w:firstLine="720"/>
        <w:jc w:val="both"/>
      </w:pPr>
      <w:r w:rsidRPr="00AD4D32">
        <w:t>Для закаливания воспитанников  основные природные факторы (солнце, воздух и вода) используют дифференцированно в зависимости от возраста воспитанников, здоровья, с учетом подготовленности персонала и материальной базы  организации. При организации закаливания должны быть реализованы основные гигиенические принципы – постепенность, систематичность, комплексность и учет индивидуальных особенностей воспитанника.</w:t>
      </w:r>
    </w:p>
    <w:p w:rsidR="00AD4D32" w:rsidRPr="00AD4D32" w:rsidRDefault="003E0907" w:rsidP="00AD4D32">
      <w:pPr>
        <w:ind w:firstLine="720"/>
        <w:jc w:val="both"/>
      </w:pPr>
      <w:r>
        <w:t>3.14</w:t>
      </w:r>
      <w:r w:rsidR="00AD4D32" w:rsidRPr="00AD4D32">
        <w:t>.10. Условия размещения  организаций, оборудование и содержание территории, помещения, их оборудование и содержание;  естественное и искусственное освещение помещений, отопление и вентиляция,  водоснабжение и канализация, организация питания, прием воспитанников в организации,  организация режима дня,  личная гигиена персонала должны соответствовать требованиям, установленным соответствующими санитарными нормами и правилами.</w:t>
      </w:r>
    </w:p>
    <w:p w:rsidR="00AD4D32" w:rsidRPr="00605842" w:rsidRDefault="00AD4D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E32" w:rsidRPr="00605842" w:rsidRDefault="003A6E32" w:rsidP="003A6E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842">
        <w:rPr>
          <w:rFonts w:ascii="Times New Roman" w:hAnsi="Times New Roman" w:cs="Times New Roman"/>
          <w:b/>
          <w:sz w:val="24"/>
          <w:szCs w:val="24"/>
        </w:rPr>
        <w:t>3. Формы контроля за исполнением</w:t>
      </w:r>
    </w:p>
    <w:p w:rsidR="003A6E32" w:rsidRPr="00605842" w:rsidRDefault="003A6E32" w:rsidP="003A6E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42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A6E32" w:rsidRPr="00604A7B" w:rsidRDefault="003A6E32" w:rsidP="003A6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 xml:space="preserve">3.1. Контроль за полнотой и качеством предоставления муниципальной услуги осуществляется путем проведения проверок соблюдения исполнения положений настоящего Административного регламента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Pr="00604A7B">
        <w:rPr>
          <w:rFonts w:ascii="Times New Roman" w:hAnsi="Times New Roman" w:cs="Times New Roman"/>
          <w:sz w:val="24"/>
          <w:szCs w:val="24"/>
        </w:rPr>
        <w:lastRenderedPageBreak/>
        <w:t>должностных лиц.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 xml:space="preserve">3.2. Внутренний контроль за соблюдением последовательности административных процедур, установленных настоящим Административным регламентом, осуществляется руководителем уполномоченного органа </w:t>
      </w:r>
      <w:r w:rsidR="004A1891" w:rsidRPr="00604A7B">
        <w:rPr>
          <w:rFonts w:ascii="Times New Roman" w:hAnsi="Times New Roman" w:cs="Times New Roman"/>
          <w:sz w:val="24"/>
          <w:szCs w:val="24"/>
        </w:rPr>
        <w:t>–</w:t>
      </w:r>
      <w:r w:rsidRPr="00604A7B">
        <w:rPr>
          <w:rFonts w:ascii="Times New Roman" w:hAnsi="Times New Roman" w:cs="Times New Roman"/>
          <w:sz w:val="24"/>
          <w:szCs w:val="24"/>
        </w:rPr>
        <w:t xml:space="preserve"> </w:t>
      </w:r>
      <w:r w:rsidR="004A1891" w:rsidRPr="00604A7B">
        <w:rPr>
          <w:rFonts w:ascii="Times New Roman" w:hAnsi="Times New Roman" w:cs="Times New Roman"/>
          <w:sz w:val="24"/>
          <w:szCs w:val="24"/>
        </w:rPr>
        <w:t>отделом образования администрации Клинцовского района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3.3. Внешний контроль за полнотой и качеством предоставления муниципальной услуги осуществляют органы прокуратуры и другие уполномоченные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3.4. Должностные лица несут персональную ответственность за несоблюдение сроков и последовательности выполнения административных процедур.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3A6E32" w:rsidRPr="00604A7B" w:rsidRDefault="003A6E32" w:rsidP="003A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A7B">
        <w:rPr>
          <w:rFonts w:ascii="Times New Roman" w:hAnsi="Times New Roman" w:cs="Times New Roman"/>
          <w:sz w:val="24"/>
          <w:szCs w:val="24"/>
        </w:rPr>
        <w:t>3.5. За несоблюдение последовательности действий, определенных административными процедурами по предоставлению муниципальной услуги, и принятие необоснованных решений, виновные несут ответственность в соответствии с действующим законодательством.</w:t>
      </w:r>
    </w:p>
    <w:p w:rsidR="00605842" w:rsidRDefault="00605842" w:rsidP="00605842">
      <w:pPr>
        <w:tabs>
          <w:tab w:val="left" w:pos="540"/>
        </w:tabs>
        <w:suppressAutoHyphens/>
        <w:jc w:val="center"/>
        <w:rPr>
          <w:b/>
          <w:bCs/>
        </w:rPr>
      </w:pPr>
      <w:r>
        <w:rPr>
          <w:b/>
          <w:bCs/>
        </w:rPr>
        <w:t>4. Порядок обжалования действия (бездействия) и решений, осуществляемых (принятых) в ходе исполнения услуги</w:t>
      </w:r>
    </w:p>
    <w:p w:rsidR="00605842" w:rsidRDefault="00605842" w:rsidP="00605842">
      <w:pPr>
        <w:tabs>
          <w:tab w:val="left" w:pos="540"/>
        </w:tabs>
        <w:suppressAutoHyphens/>
        <w:jc w:val="both"/>
      </w:pPr>
    </w:p>
    <w:p w:rsidR="00605842" w:rsidRDefault="00605842" w:rsidP="00605842">
      <w:pPr>
        <w:tabs>
          <w:tab w:val="left" w:pos="540"/>
        </w:tabs>
        <w:suppressAutoHyphens/>
        <w:jc w:val="both"/>
      </w:pPr>
      <w:r>
        <w:t>4.1. Получатели услуги имеют право на обжалование действий или бездействия должностных лиц  МБОУ в досудебном и судебном порядке.</w:t>
      </w:r>
    </w:p>
    <w:p w:rsidR="00605842" w:rsidRDefault="00605842" w:rsidP="00605842">
      <w:pPr>
        <w:tabs>
          <w:tab w:val="left" w:pos="540"/>
        </w:tabs>
        <w:suppressAutoHyphens/>
        <w:jc w:val="both"/>
      </w:pPr>
      <w:r>
        <w:t>4.2. Предметом досудебного обжалования является нарушение установленного настоящим регламентом и действующим законодательством порядка получения услуги.</w:t>
      </w:r>
    </w:p>
    <w:p w:rsidR="00605842" w:rsidRDefault="00605842" w:rsidP="00605842">
      <w:pPr>
        <w:tabs>
          <w:tab w:val="left" w:pos="540"/>
        </w:tabs>
        <w:suppressAutoHyphens/>
        <w:jc w:val="both"/>
      </w:pPr>
      <w:r>
        <w:t xml:space="preserve"> 4.3.Основанием для начала досудебного обжалования является подача заявления, обращения  в соответствии с предметом досудебного обжалования.</w:t>
      </w:r>
    </w:p>
    <w:p w:rsidR="00605842" w:rsidRDefault="00605842" w:rsidP="00605842">
      <w:pPr>
        <w:tabs>
          <w:tab w:val="left" w:pos="540"/>
        </w:tabs>
        <w:suppressAutoHyphens/>
        <w:jc w:val="both"/>
      </w:pPr>
      <w:r>
        <w:t>4.4. Перечень оснований для  отказа в предоставлении ответа на обращение:</w:t>
      </w:r>
    </w:p>
    <w:p w:rsidR="00605842" w:rsidRDefault="00605842" w:rsidP="00605842">
      <w:pPr>
        <w:ind w:firstLine="709"/>
        <w:jc w:val="both"/>
        <w:rPr>
          <w:color w:val="000000"/>
        </w:rPr>
      </w:pPr>
      <w:r>
        <w:rPr>
          <w:color w:val="000000"/>
        </w:rPr>
        <w:t>отсутствия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605842" w:rsidRDefault="00605842" w:rsidP="00605842">
      <w:pPr>
        <w:ind w:firstLine="709"/>
        <w:jc w:val="both"/>
        <w:rPr>
          <w:color w:val="000000"/>
        </w:rPr>
      </w:pPr>
      <w:r>
        <w:rPr>
          <w:color w:val="000000"/>
        </w:rPr>
        <w:t>отсутствие подписи заявителя.</w:t>
      </w:r>
    </w:p>
    <w:p w:rsidR="00605842" w:rsidRDefault="00605842" w:rsidP="00605842">
      <w:pPr>
        <w:jc w:val="both"/>
        <w:rPr>
          <w:color w:val="000000"/>
        </w:rPr>
      </w:pPr>
      <w:r>
        <w:rPr>
          <w:color w:val="000000"/>
        </w:rPr>
        <w:t>4.5.Письменный ответ с указанием причин отказа в рассмотрении жалобы направляется не позднее 15 дней с момента ее получения.</w:t>
      </w:r>
    </w:p>
    <w:p w:rsidR="00605842" w:rsidRDefault="00605842" w:rsidP="00605842">
      <w:pPr>
        <w:jc w:val="both"/>
        <w:rPr>
          <w:color w:val="000000"/>
        </w:rPr>
      </w:pPr>
      <w:r>
        <w:rPr>
          <w:color w:val="000000"/>
        </w:rPr>
        <w:t>4.6.Заявитель имеет право на получение информации и необходимых документов для обоснования и рассмотрения жалобы.</w:t>
      </w:r>
    </w:p>
    <w:p w:rsidR="00605842" w:rsidRDefault="00605842" w:rsidP="00605842">
      <w:pPr>
        <w:jc w:val="both"/>
      </w:pPr>
      <w:r>
        <w:t xml:space="preserve"> 4.7.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605842" w:rsidRDefault="00605842" w:rsidP="006058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4.8. Контроль за деятельностью должностных лиц  МБОУ осуществляет директор МБОУ, за деятельностью отдела образования администрации Клинцовского района – начальник.  </w:t>
      </w:r>
    </w:p>
    <w:p w:rsidR="00605842" w:rsidRDefault="00605842" w:rsidP="006058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4.9.Заявители могут обжаловать действия или бездействие должностных лиц начальнику отдела образования администрации Клинцовского района.</w:t>
      </w:r>
    </w:p>
    <w:p w:rsidR="00605842" w:rsidRDefault="00605842" w:rsidP="00605842">
      <w:pPr>
        <w:jc w:val="both"/>
      </w:pPr>
      <w:r>
        <w:t xml:space="preserve"> 4.10.Руководитель отдела образования администрации Клинцовского района обеспечивают объективное, всестороннее и своевременное рассмотрение обращения, в случае необходимости - с участием заявителя, направившего жалобу.</w:t>
      </w:r>
    </w:p>
    <w:p w:rsidR="00605842" w:rsidRDefault="00605842" w:rsidP="00605842">
      <w:pPr>
        <w:jc w:val="both"/>
      </w:pPr>
      <w:r>
        <w:lastRenderedPageBreak/>
        <w:t xml:space="preserve"> 4.11.Руководитель отдела образования администрации Клинцовского района вправе запрашивать необходимые для рассмотрения жалобы документы и материалы в подведомственных организациях и органах местного самоуправления, принимает меры, направленные на восстановление или защиту нарушенных прав, свобод и законных интересов граждан.</w:t>
      </w:r>
    </w:p>
    <w:p w:rsidR="00605842" w:rsidRDefault="00605842" w:rsidP="00605842">
      <w:pPr>
        <w:jc w:val="both"/>
      </w:pPr>
      <w:r>
        <w:t>4.12. По результатам рассмотрения жалобы руководитель отдела образования администрации Клинцовского района принимают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605842" w:rsidRDefault="00605842" w:rsidP="00605842">
      <w:pPr>
        <w:jc w:val="both"/>
      </w:pPr>
      <w:r>
        <w:t>4.13. Ответ на жалобу, поступившую в отдел образования администрации Клинцовского района  направляется по почтовому адресу, указанному в обращении либо выдаётся лично заявителю.</w:t>
      </w:r>
    </w:p>
    <w:p w:rsidR="00605842" w:rsidRDefault="00605842" w:rsidP="00605842">
      <w:pPr>
        <w:jc w:val="both"/>
      </w:pPr>
      <w:r>
        <w:t>4.14.Письменная жалоба, поступившая в отдел образования администрации Клинцовского района рассматривается в   течение 30 дней со дня  её регистрации.</w:t>
      </w:r>
    </w:p>
    <w:p w:rsidR="00605842" w:rsidRDefault="00605842" w:rsidP="00605842">
      <w:pPr>
        <w:jc w:val="both"/>
      </w:pPr>
      <w:r>
        <w:t>4.15.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 отдела образования администрации Клинцовского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отдел образования администрации Клинцовского района. О данном решении заявитель, направивший обращение, уведомляется в течение 7 дней.</w:t>
      </w:r>
    </w:p>
    <w:p w:rsidR="00605842" w:rsidRDefault="00605842" w:rsidP="00605842">
      <w:pPr>
        <w:jc w:val="both"/>
      </w:pPr>
      <w:r>
        <w:t xml:space="preserve">4.16. Руководитель отдела образования администрации Клинцовского района уведомляет заявителя о направлении его обращения на рассмотрение в другой орган исполнительной власти, орган местного самоуправления или другому должностному лицу в соответствии с их компетенцией. </w:t>
      </w:r>
    </w:p>
    <w:p w:rsidR="00605842" w:rsidRDefault="00605842" w:rsidP="00605842">
      <w:pPr>
        <w:jc w:val="both"/>
      </w:pPr>
      <w:r>
        <w:t>4.17. Руководитель отдела образования администрации Клинцовского района,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605842" w:rsidRDefault="00605842" w:rsidP="00605842">
      <w:pPr>
        <w:jc w:val="both"/>
      </w:pPr>
      <w:r>
        <w:t>4.18.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605842" w:rsidRDefault="00605842" w:rsidP="00605842">
      <w:pPr>
        <w:jc w:val="both"/>
      </w:pPr>
      <w:r>
        <w:t>а) по номерам отдела образования администрации Клинцовского района (4-03-36 – приемная).</w:t>
      </w:r>
    </w:p>
    <w:p w:rsidR="00605842" w:rsidRPr="00605842" w:rsidRDefault="00605842" w:rsidP="00605842">
      <w:pPr>
        <w:jc w:val="both"/>
      </w:pPr>
      <w:r>
        <w:rPr>
          <w:noProof/>
        </w:rPr>
        <w:t xml:space="preserve">  4.19</w:t>
      </w:r>
      <w:r>
        <w:t xml:space="preserve">. </w:t>
      </w:r>
      <w:r>
        <w:rPr>
          <w:noProof/>
          <w:color w:val="000000"/>
        </w:rPr>
        <w:t>Получатель услуги вправе обратиться с жалобой в суд</w:t>
      </w:r>
      <w:r>
        <w:t xml:space="preserve"> </w:t>
      </w:r>
      <w:r>
        <w:rPr>
          <w:noProof/>
          <w:color w:val="000000"/>
        </w:rPr>
        <w:t>общей юрисдикции, если считает, что неправомерными действиями (бездействием) муниципальных  органов или должностных лиц нарушены его права и свободы.</w:t>
      </w:r>
    </w:p>
    <w:p w:rsidR="00605842" w:rsidRDefault="00605842" w:rsidP="00605842">
      <w:pPr>
        <w:pStyle w:val="ConsPlusNormal"/>
        <w:widowControl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5.20. Жалоба подается в соответствии с требованиями действующего законодательства РФ.</w:t>
      </w:r>
    </w:p>
    <w:p w:rsidR="00881647" w:rsidRDefault="00605842" w:rsidP="006058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81647" w:rsidRDefault="00881647" w:rsidP="006058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647" w:rsidRDefault="00881647" w:rsidP="006058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647" w:rsidRDefault="00881647" w:rsidP="006058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630A" w:rsidRDefault="0013630A" w:rsidP="006058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630A" w:rsidRDefault="0013630A" w:rsidP="006058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630A" w:rsidRDefault="0013630A" w:rsidP="006058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647" w:rsidRDefault="00881647" w:rsidP="006058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1647" w:rsidRDefault="00881647" w:rsidP="00881647"/>
    <w:p w:rsidR="00881647" w:rsidRDefault="00881647" w:rsidP="00881647">
      <w:pPr>
        <w:jc w:val="right"/>
      </w:pPr>
      <w:r>
        <w:lastRenderedPageBreak/>
        <w:t>Приложение № 1</w:t>
      </w:r>
    </w:p>
    <w:p w:rsidR="0013630A" w:rsidRDefault="0013630A" w:rsidP="0013630A">
      <w:pPr>
        <w:ind w:firstLine="709"/>
        <w:jc w:val="right"/>
      </w:pPr>
      <w:r>
        <w:t>к  административному регламенту</w:t>
      </w:r>
    </w:p>
    <w:p w:rsidR="0013630A" w:rsidRDefault="0013630A" w:rsidP="0013630A">
      <w:pPr>
        <w:ind w:firstLine="709"/>
        <w:jc w:val="right"/>
      </w:pPr>
      <w:r>
        <w:t xml:space="preserve"> предоставления муниципальной услуги</w:t>
      </w:r>
    </w:p>
    <w:p w:rsidR="0013630A" w:rsidRDefault="0013630A" w:rsidP="00136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4718">
        <w:rPr>
          <w:rFonts w:ascii="Times New Roman" w:hAnsi="Times New Roman" w:cs="Times New Roman"/>
          <w:b w:val="0"/>
          <w:sz w:val="24"/>
          <w:szCs w:val="24"/>
        </w:rPr>
        <w:t xml:space="preserve">«Создание условий для осуществления </w:t>
      </w:r>
    </w:p>
    <w:p w:rsidR="0013630A" w:rsidRDefault="0013630A" w:rsidP="00136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4718">
        <w:rPr>
          <w:rFonts w:ascii="Times New Roman" w:hAnsi="Times New Roman" w:cs="Times New Roman"/>
          <w:b w:val="0"/>
          <w:sz w:val="24"/>
          <w:szCs w:val="24"/>
        </w:rPr>
        <w:t xml:space="preserve">присмотра и ухода за детьми, </w:t>
      </w:r>
    </w:p>
    <w:p w:rsidR="0013630A" w:rsidRDefault="0013630A" w:rsidP="00136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4718">
        <w:rPr>
          <w:rFonts w:ascii="Times New Roman" w:hAnsi="Times New Roman" w:cs="Times New Roman"/>
          <w:b w:val="0"/>
          <w:sz w:val="24"/>
          <w:szCs w:val="24"/>
        </w:rPr>
        <w:t xml:space="preserve">содержания детей в организациях, </w:t>
      </w:r>
    </w:p>
    <w:p w:rsidR="0013630A" w:rsidRPr="00D24718" w:rsidRDefault="0013630A" w:rsidP="00136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4718">
        <w:rPr>
          <w:rFonts w:ascii="Times New Roman" w:hAnsi="Times New Roman" w:cs="Times New Roman"/>
          <w:b w:val="0"/>
          <w:sz w:val="24"/>
          <w:szCs w:val="24"/>
        </w:rPr>
        <w:t>осуществляющих образовательную деятельность"</w:t>
      </w:r>
    </w:p>
    <w:p w:rsidR="0013630A" w:rsidRDefault="0013630A" w:rsidP="00881647">
      <w:pPr>
        <w:jc w:val="right"/>
      </w:pPr>
    </w:p>
    <w:p w:rsidR="00881647" w:rsidRDefault="00881647" w:rsidP="00881647">
      <w:pPr>
        <w:jc w:val="right"/>
      </w:pPr>
    </w:p>
    <w:p w:rsidR="00881647" w:rsidRDefault="00881647" w:rsidP="008816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647">
        <w:rPr>
          <w:rFonts w:ascii="Times New Roman" w:hAnsi="Times New Roman" w:cs="Times New Roman"/>
          <w:sz w:val="24"/>
          <w:szCs w:val="24"/>
        </w:rPr>
        <w:t xml:space="preserve">Адреса образовательных учреждений Клинцовского района и отдела образования администрации Клинцовского района, предоставляющих муниципальную услугу </w:t>
      </w:r>
    </w:p>
    <w:p w:rsidR="00881647" w:rsidRPr="00881647" w:rsidRDefault="00881647" w:rsidP="008816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условий для осуществления присмотра и ухода за детьми, содержания детей в организациях, осуществляющих образовательную деятельность"</w:t>
      </w:r>
    </w:p>
    <w:p w:rsidR="00881647" w:rsidRPr="00605842" w:rsidRDefault="00881647" w:rsidP="008816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47" w:rsidRDefault="00881647" w:rsidP="00881647">
      <w:pPr>
        <w:jc w:val="center"/>
        <w:rPr>
          <w:b/>
        </w:rPr>
      </w:pPr>
    </w:p>
    <w:p w:rsidR="00881647" w:rsidRDefault="00881647" w:rsidP="00881647">
      <w:pPr>
        <w:jc w:val="center"/>
        <w:rPr>
          <w:b/>
          <w:sz w:val="20"/>
          <w:szCs w:val="20"/>
        </w:rPr>
      </w:pPr>
    </w:p>
    <w:tbl>
      <w:tblPr>
        <w:tblStyle w:val="a5"/>
        <w:tblW w:w="9831" w:type="dxa"/>
        <w:tblLook w:val="01E0" w:firstRow="1" w:lastRow="1" w:firstColumn="1" w:lastColumn="1" w:noHBand="0" w:noVBand="0"/>
      </w:tblPr>
      <w:tblGrid>
        <w:gridCol w:w="828"/>
        <w:gridCol w:w="3476"/>
        <w:gridCol w:w="5527"/>
      </w:tblGrid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№ п/п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Учреждение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jc w:val="center"/>
            </w:pPr>
            <w:r w:rsidRPr="00381E55">
              <w:t>Адрес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Отдел образования администрации Клинцовского района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jc w:val="center"/>
            </w:pPr>
            <w:r w:rsidRPr="00381E55">
              <w:t>243140</w:t>
            </w:r>
          </w:p>
          <w:p w:rsidR="00881647" w:rsidRPr="00381E55" w:rsidRDefault="00881647" w:rsidP="00767E3D">
            <w:pPr>
              <w:jc w:val="center"/>
            </w:pPr>
            <w:r w:rsidRPr="00381E55">
              <w:t xml:space="preserve">Брянская обл. г. </w:t>
            </w:r>
            <w:proofErr w:type="spellStart"/>
            <w:r w:rsidRPr="00381E55">
              <w:t>Клинцы</w:t>
            </w:r>
            <w:proofErr w:type="spellEnd"/>
            <w:r w:rsidRPr="00381E55">
              <w:t xml:space="preserve"> ул. Октябрьская, 42</w:t>
            </w:r>
          </w:p>
          <w:p w:rsidR="00881647" w:rsidRPr="00381E55" w:rsidRDefault="00881647" w:rsidP="00767E3D">
            <w:pPr>
              <w:jc w:val="center"/>
            </w:pPr>
            <w:r w:rsidRPr="00381E55">
              <w:t>т.4-03-36</w:t>
            </w:r>
          </w:p>
          <w:p w:rsidR="00881647" w:rsidRPr="00381E55" w:rsidRDefault="00881647" w:rsidP="00767E3D">
            <w:pPr>
              <w:jc w:val="center"/>
            </w:pPr>
            <w:r w:rsidRPr="00381E55">
              <w:t>т.4-10-33</w:t>
            </w:r>
          </w:p>
          <w:p w:rsidR="00881647" w:rsidRPr="00381E55" w:rsidRDefault="00EC6EDB" w:rsidP="00767E3D">
            <w:pPr>
              <w:jc w:val="center"/>
            </w:pPr>
            <w:r>
              <w:t>т.4-15-32</w:t>
            </w:r>
          </w:p>
        </w:tc>
      </w:tr>
      <w:tr w:rsidR="00881647" w:rsidTr="00767E3D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общеобразовательное учреждение - </w:t>
            </w:r>
            <w:proofErr w:type="spellStart"/>
            <w:r>
              <w:t>Великотопальская</w:t>
            </w:r>
            <w:proofErr w:type="spellEnd"/>
            <w:r>
              <w:t xml:space="preserve"> средняя общеобразовательная школа имени Героя России </w:t>
            </w:r>
            <w:proofErr w:type="spellStart"/>
            <w:r>
              <w:t>Ворожанина</w:t>
            </w:r>
            <w:proofErr w:type="spellEnd"/>
            <w:r>
              <w:t xml:space="preserve"> О.В.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243113 Брянская обл. Клинцовский р-н с.</w:t>
            </w:r>
            <w:r>
              <w:rPr>
                <w:rFonts w:ascii="Times New Roman" w:hAnsi="Times New Roman"/>
              </w:rPr>
              <w:t xml:space="preserve"> </w:t>
            </w:r>
            <w:r w:rsidRPr="00381E55">
              <w:rPr>
                <w:rFonts w:ascii="Times New Roman" w:hAnsi="Times New Roman"/>
              </w:rPr>
              <w:t xml:space="preserve">Великая </w:t>
            </w:r>
            <w:proofErr w:type="spellStart"/>
            <w:r w:rsidRPr="00381E55">
              <w:rPr>
                <w:rFonts w:ascii="Times New Roman" w:hAnsi="Times New Roman"/>
              </w:rPr>
              <w:t>Топаль</w:t>
            </w:r>
            <w:proofErr w:type="spellEnd"/>
            <w:r w:rsidRPr="00381E55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381E55">
              <w:rPr>
                <w:rFonts w:ascii="Times New Roman" w:hAnsi="Times New Roman"/>
              </w:rPr>
              <w:t>Парковая, 7</w:t>
            </w:r>
          </w:p>
          <w:p w:rsidR="00881647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т.3-31-53</w:t>
            </w:r>
          </w:p>
          <w:p w:rsidR="00881647" w:rsidRPr="00381E55" w:rsidRDefault="00881647" w:rsidP="00767E3D">
            <w:pPr>
              <w:pStyle w:val="2"/>
              <w:ind w:firstLine="0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243128</w:t>
            </w:r>
          </w:p>
          <w:p w:rsidR="00881647" w:rsidRPr="00381E55" w:rsidRDefault="00881647" w:rsidP="00767E3D">
            <w:pPr>
              <w:pStyle w:val="2"/>
              <w:ind w:firstLine="0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с. Малая </w:t>
            </w:r>
            <w:proofErr w:type="spellStart"/>
            <w:r w:rsidRPr="00381E55">
              <w:rPr>
                <w:rFonts w:ascii="Times New Roman" w:hAnsi="Times New Roman"/>
              </w:rPr>
              <w:t>Топаль</w:t>
            </w:r>
            <w:proofErr w:type="spellEnd"/>
            <w:r w:rsidRPr="00381E55">
              <w:rPr>
                <w:rFonts w:ascii="Times New Roman" w:hAnsi="Times New Roman"/>
              </w:rPr>
              <w:t xml:space="preserve"> ул. Школьная, 13</w:t>
            </w:r>
          </w:p>
          <w:p w:rsidR="00881647" w:rsidRPr="00381E55" w:rsidRDefault="00A12FD9" w:rsidP="00767E3D">
            <w:pPr>
              <w:pStyle w:val="2"/>
              <w:jc w:val="center"/>
              <w:rPr>
                <w:rFonts w:ascii="Times New Roman" w:hAnsi="Times New Roman"/>
              </w:rPr>
            </w:pPr>
            <w:r>
              <w:t>т. 3-31-53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Муниципальное бюджетное общеобразовательное учреждение - Гулевская основная общеобразовательная школа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243112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с. </w:t>
            </w:r>
            <w:proofErr w:type="spellStart"/>
            <w:r w:rsidRPr="00381E55">
              <w:rPr>
                <w:rFonts w:ascii="Times New Roman" w:hAnsi="Times New Roman"/>
              </w:rPr>
              <w:t>Гулевка</w:t>
            </w:r>
            <w:proofErr w:type="spellEnd"/>
            <w:r w:rsidRPr="00381E55">
              <w:rPr>
                <w:rFonts w:ascii="Times New Roman" w:hAnsi="Times New Roman"/>
              </w:rPr>
              <w:t xml:space="preserve"> ул. Школьная, 2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т.3-26-82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общеобразовательное учреждение - </w:t>
            </w:r>
            <w:proofErr w:type="spellStart"/>
            <w:r>
              <w:t>Киваевская</w:t>
            </w:r>
            <w:proofErr w:type="spellEnd"/>
            <w:r>
              <w:t xml:space="preserve"> средняя общеобразовательная школа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243114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с. </w:t>
            </w:r>
            <w:proofErr w:type="spellStart"/>
            <w:r w:rsidRPr="00381E55">
              <w:rPr>
                <w:rFonts w:ascii="Times New Roman" w:hAnsi="Times New Roman"/>
              </w:rPr>
              <w:t>Киваи</w:t>
            </w:r>
            <w:proofErr w:type="spellEnd"/>
            <w:r w:rsidRPr="00381E55">
              <w:rPr>
                <w:rFonts w:ascii="Times New Roman" w:hAnsi="Times New Roman"/>
              </w:rPr>
              <w:t xml:space="preserve"> </w:t>
            </w:r>
            <w:proofErr w:type="spellStart"/>
            <w:r w:rsidRPr="00381E55">
              <w:rPr>
                <w:rFonts w:ascii="Times New Roman" w:hAnsi="Times New Roman"/>
              </w:rPr>
              <w:t>ул</w:t>
            </w:r>
            <w:proofErr w:type="spellEnd"/>
            <w:r w:rsidRPr="00381E55">
              <w:rPr>
                <w:rFonts w:ascii="Times New Roman" w:hAnsi="Times New Roman"/>
              </w:rPr>
              <w:t xml:space="preserve"> Буденного, 56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т.3-27-21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общеобразовательное учреждение - </w:t>
            </w:r>
            <w:proofErr w:type="spellStart"/>
            <w:r>
              <w:t>Коржовоголубовская</w:t>
            </w:r>
            <w:proofErr w:type="spellEnd"/>
            <w:r>
              <w:t xml:space="preserve"> средняя общеобразовательная школа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243105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с. </w:t>
            </w:r>
            <w:proofErr w:type="spellStart"/>
            <w:r w:rsidRPr="00381E55">
              <w:rPr>
                <w:rFonts w:ascii="Times New Roman" w:hAnsi="Times New Roman"/>
              </w:rPr>
              <w:t>Коржовка</w:t>
            </w:r>
            <w:proofErr w:type="spellEnd"/>
            <w:r w:rsidRPr="00381E55">
              <w:rPr>
                <w:rFonts w:ascii="Times New Roman" w:hAnsi="Times New Roman"/>
              </w:rPr>
              <w:t>-Голубовка ул. Советская, 7</w:t>
            </w:r>
          </w:p>
          <w:p w:rsidR="00881647" w:rsidRPr="00381E55" w:rsidRDefault="00881647" w:rsidP="00AA7996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</w:t>
            </w:r>
            <w:r w:rsidR="00AA7996">
              <w:rPr>
                <w:rFonts w:ascii="Times New Roman" w:hAnsi="Times New Roman"/>
              </w:rPr>
              <w:t>3-39-08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 xml:space="preserve">учреждение - </w:t>
            </w:r>
            <w:proofErr w:type="spellStart"/>
            <w:r>
              <w:t>Лопатенская</w:t>
            </w:r>
            <w:proofErr w:type="spellEnd"/>
            <w:r>
              <w:t xml:space="preserve"> средняя общеобразовательная школа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lastRenderedPageBreak/>
              <w:t>243130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с. Лопатни </w:t>
            </w:r>
            <w:r w:rsidRPr="00381E55">
              <w:rPr>
                <w:rFonts w:ascii="Times New Roman" w:hAnsi="Times New Roman"/>
              </w:rPr>
              <w:lastRenderedPageBreak/>
              <w:t>ул. Клинцовская,60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т.3-42-92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lastRenderedPageBreak/>
              <w:t>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общеобразовательное учреждение - </w:t>
            </w:r>
            <w:proofErr w:type="spellStart"/>
            <w:r>
              <w:t>Мартьяновская</w:t>
            </w:r>
            <w:proofErr w:type="spellEnd"/>
            <w:r>
              <w:t xml:space="preserve"> средняя общеобразовательная школа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243119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с. </w:t>
            </w:r>
            <w:proofErr w:type="spellStart"/>
            <w:r w:rsidRPr="00381E55">
              <w:rPr>
                <w:rFonts w:ascii="Times New Roman" w:hAnsi="Times New Roman"/>
              </w:rPr>
              <w:t>Мартьяновка</w:t>
            </w:r>
            <w:proofErr w:type="spellEnd"/>
            <w:r w:rsidRPr="00381E55">
              <w:rPr>
                <w:rFonts w:ascii="Times New Roman" w:hAnsi="Times New Roman"/>
              </w:rPr>
              <w:t xml:space="preserve"> ул. Центральная,92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т.3-46-34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общеобразовательное учреждение - Медведовская средняя общеобразовательная школа имени </w:t>
            </w:r>
            <w:proofErr w:type="spellStart"/>
            <w:r>
              <w:t>Кремка</w:t>
            </w:r>
            <w:proofErr w:type="spellEnd"/>
            <w:r>
              <w:t xml:space="preserve"> И.В.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243115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с. </w:t>
            </w:r>
            <w:proofErr w:type="spellStart"/>
            <w:r w:rsidRPr="00381E55">
              <w:rPr>
                <w:rFonts w:ascii="Times New Roman" w:hAnsi="Times New Roman"/>
              </w:rPr>
              <w:t>Медведово</w:t>
            </w:r>
            <w:proofErr w:type="spellEnd"/>
            <w:r w:rsidRPr="00381E55">
              <w:rPr>
                <w:rFonts w:ascii="Times New Roman" w:hAnsi="Times New Roman"/>
              </w:rPr>
              <w:t xml:space="preserve"> ул. Центральная, 82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т.3-35-33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филиал </w:t>
            </w:r>
            <w:proofErr w:type="spellStart"/>
            <w:r>
              <w:t>Оболешевская</w:t>
            </w:r>
            <w:proofErr w:type="spellEnd"/>
            <w:r>
              <w:t xml:space="preserve"> начальная общеобразовательная школа МБОУ-</w:t>
            </w:r>
            <w:proofErr w:type="spellStart"/>
            <w:r>
              <w:t>Смотровобудская</w:t>
            </w:r>
            <w:proofErr w:type="spellEnd"/>
            <w:r>
              <w:t xml:space="preserve"> СОШ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243129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с. </w:t>
            </w:r>
            <w:proofErr w:type="spellStart"/>
            <w:r w:rsidRPr="00381E55">
              <w:rPr>
                <w:rFonts w:ascii="Times New Roman" w:hAnsi="Times New Roman"/>
              </w:rPr>
              <w:t>Оболешево</w:t>
            </w:r>
            <w:proofErr w:type="spellEnd"/>
            <w:r w:rsidRPr="00381E55">
              <w:rPr>
                <w:rFonts w:ascii="Times New Roman" w:hAnsi="Times New Roman"/>
              </w:rPr>
              <w:t xml:space="preserve"> ул. Октябрьская, 2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т.3-36-41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10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Муниципальное бюджетное общеобразовательное учреждение - Первомайская средняя общеобразовательная школа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243108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Брянская обл. Клинцовский р-н п. Первое Мая ул. Центральная, 20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т.4-36-73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11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общеобразовательное учреждение - </w:t>
            </w:r>
            <w:proofErr w:type="spellStart"/>
            <w:r>
              <w:t>Рожновская</w:t>
            </w:r>
            <w:proofErr w:type="spellEnd"/>
            <w:r>
              <w:t xml:space="preserve"> основная общеобразовательная школа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243121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Брянская обл. Клинцовский р-н с. Рожны ул. Зеленая,46</w:t>
            </w:r>
          </w:p>
          <w:p w:rsidR="00881647" w:rsidRPr="00381E55" w:rsidRDefault="00AA7996" w:rsidP="00767E3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т.3-23-31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12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общеобразовательное учреждение - </w:t>
            </w:r>
            <w:proofErr w:type="spellStart"/>
            <w:r>
              <w:t>Смотровобудская</w:t>
            </w:r>
            <w:proofErr w:type="spellEnd"/>
            <w:r>
              <w:t xml:space="preserve"> средняя общеобразовательная школа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243118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с. </w:t>
            </w:r>
            <w:proofErr w:type="spellStart"/>
            <w:r w:rsidRPr="00381E55">
              <w:rPr>
                <w:rFonts w:ascii="Times New Roman" w:hAnsi="Times New Roman"/>
              </w:rPr>
              <w:t>Смотрова</w:t>
            </w:r>
            <w:proofErr w:type="spellEnd"/>
            <w:r w:rsidRPr="00381E55">
              <w:rPr>
                <w:rFonts w:ascii="Times New Roman" w:hAnsi="Times New Roman"/>
              </w:rPr>
              <w:t xml:space="preserve"> Буда ул. Советская,73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т.3-36-19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13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общеобразовательное учреждение - </w:t>
            </w:r>
            <w:proofErr w:type="spellStart"/>
            <w:r>
              <w:t>Смолевичская</w:t>
            </w:r>
            <w:proofErr w:type="spellEnd"/>
            <w:r>
              <w:t xml:space="preserve"> основная общеобразовательная школа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243103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Брянская обл. Клинцовский р-н с. Смолевичи ул. Ленина 4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т.3-33-48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14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Филиал </w:t>
            </w:r>
            <w:proofErr w:type="spellStart"/>
            <w:r>
              <w:t>Туроснянская</w:t>
            </w:r>
            <w:proofErr w:type="spellEnd"/>
            <w:r>
              <w:t xml:space="preserve"> основная общеобразовательная школа МБОУ-</w:t>
            </w:r>
            <w:proofErr w:type="spellStart"/>
            <w:r>
              <w:t>Смотровобудская</w:t>
            </w:r>
            <w:proofErr w:type="spellEnd"/>
            <w:r>
              <w:t xml:space="preserve"> СОШ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243126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с. </w:t>
            </w:r>
            <w:proofErr w:type="spellStart"/>
            <w:r w:rsidRPr="00381E55">
              <w:rPr>
                <w:rFonts w:ascii="Times New Roman" w:hAnsi="Times New Roman"/>
              </w:rPr>
              <w:t>Туросна</w:t>
            </w:r>
            <w:proofErr w:type="spellEnd"/>
            <w:r w:rsidRPr="00381E55">
              <w:rPr>
                <w:rFonts w:ascii="Times New Roman" w:hAnsi="Times New Roman"/>
              </w:rPr>
              <w:t xml:space="preserve"> ул. Центральная, 11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т.3-25-</w:t>
            </w:r>
            <w:r w:rsidRPr="00381E5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15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общеобразовательное учреждение - </w:t>
            </w:r>
            <w:proofErr w:type="spellStart"/>
            <w:r>
              <w:t>Ущерпская</w:t>
            </w:r>
            <w:proofErr w:type="spellEnd"/>
            <w:r>
              <w:t xml:space="preserve"> основная общеобразовательная </w:t>
            </w:r>
            <w:r>
              <w:lastRenderedPageBreak/>
              <w:t>школа имени Кравченко К.Я.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lastRenderedPageBreak/>
              <w:t>243123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Брянская обл. Клинцовский р-н с. Ущерпье ул. Школьная,17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т.3-24-69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lastRenderedPageBreak/>
              <w:t>16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общеобразовательное учреждение - </w:t>
            </w:r>
            <w:proofErr w:type="spellStart"/>
            <w:r>
              <w:t>Чемерновская</w:t>
            </w:r>
            <w:proofErr w:type="spellEnd"/>
            <w:r>
              <w:t xml:space="preserve"> средняя общеобразовательная школа Клинцовского района Брянской области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243101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п. </w:t>
            </w:r>
            <w:proofErr w:type="spellStart"/>
            <w:r w:rsidRPr="00381E55">
              <w:rPr>
                <w:rFonts w:ascii="Times New Roman" w:hAnsi="Times New Roman"/>
              </w:rPr>
              <w:t>Чемерна</w:t>
            </w:r>
            <w:proofErr w:type="spellEnd"/>
            <w:r w:rsidRPr="00381E55">
              <w:rPr>
                <w:rFonts w:ascii="Times New Roman" w:hAnsi="Times New Roman"/>
              </w:rPr>
              <w:t xml:space="preserve"> ул. Школьная 4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т.3-53-85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17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Затишский</w:t>
            </w:r>
            <w:proofErr w:type="spellEnd"/>
            <w:r>
              <w:t xml:space="preserve"> детский сад «Ёлочка» Клинцовского района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243109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п. Затишье ул. Курортная,4 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33-7-47</w:t>
            </w:r>
          </w:p>
        </w:tc>
      </w:tr>
      <w:tr w:rsidR="00881647" w:rsidTr="00767E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18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Default="00881647" w:rsidP="00767E3D">
            <w:pPr>
              <w:jc w:val="center"/>
            </w:pPr>
            <w:r>
              <w:t>Филиал Ольховская основная общеобразовательная школа МБОУ-Первомайская СОШ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243120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 xml:space="preserve">Брянская обл. Клинцовский р-н с. Ольховка ул. </w:t>
            </w:r>
            <w:proofErr w:type="spellStart"/>
            <w:r w:rsidRPr="00381E55">
              <w:rPr>
                <w:rFonts w:ascii="Times New Roman" w:hAnsi="Times New Roman"/>
              </w:rPr>
              <w:t>Садиковая</w:t>
            </w:r>
            <w:proofErr w:type="spellEnd"/>
            <w:r w:rsidRPr="00381E55">
              <w:rPr>
                <w:rFonts w:ascii="Times New Roman" w:hAnsi="Times New Roman"/>
              </w:rPr>
              <w:t>, 4</w:t>
            </w:r>
          </w:p>
          <w:p w:rsidR="00881647" w:rsidRPr="00381E55" w:rsidRDefault="00881647" w:rsidP="00767E3D">
            <w:pPr>
              <w:pStyle w:val="2"/>
              <w:jc w:val="center"/>
              <w:rPr>
                <w:rFonts w:ascii="Times New Roman" w:hAnsi="Times New Roman"/>
              </w:rPr>
            </w:pPr>
            <w:r w:rsidRPr="00381E55">
              <w:rPr>
                <w:rFonts w:ascii="Times New Roman" w:hAnsi="Times New Roman"/>
              </w:rPr>
              <w:t>т.2-99-05</w:t>
            </w:r>
          </w:p>
        </w:tc>
      </w:tr>
    </w:tbl>
    <w:p w:rsidR="00881647" w:rsidRDefault="00881647" w:rsidP="00881647">
      <w:pPr>
        <w:spacing w:before="100" w:beforeAutospacing="1" w:after="100" w:afterAutospacing="1"/>
        <w:jc w:val="center"/>
        <w:rPr>
          <w:b/>
          <w:sz w:val="20"/>
          <w:szCs w:val="20"/>
        </w:rPr>
      </w:pPr>
    </w:p>
    <w:p w:rsidR="00881647" w:rsidRDefault="00881647" w:rsidP="00881647">
      <w:pPr>
        <w:spacing w:before="100" w:beforeAutospacing="1" w:after="100" w:afterAutospacing="1"/>
      </w:pPr>
    </w:p>
    <w:p w:rsidR="00605842" w:rsidRDefault="00605842" w:rsidP="006058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42" w:rsidRDefault="00605842" w:rsidP="00605842">
      <w:pPr>
        <w:shd w:val="clear" w:color="auto" w:fill="FFFFFF"/>
        <w:spacing w:line="302" w:lineRule="exact"/>
        <w:ind w:right="5"/>
        <w:jc w:val="both"/>
        <w:rPr>
          <w:color w:val="000000"/>
          <w:sz w:val="28"/>
          <w:szCs w:val="28"/>
        </w:rPr>
      </w:pPr>
    </w:p>
    <w:p w:rsidR="00605842" w:rsidRDefault="00605842" w:rsidP="00605842">
      <w:pPr>
        <w:jc w:val="both"/>
        <w:rPr>
          <w:b/>
          <w:sz w:val="20"/>
          <w:szCs w:val="20"/>
        </w:rPr>
      </w:pPr>
    </w:p>
    <w:p w:rsidR="009A1D15" w:rsidRDefault="009A1D15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718" w:rsidRDefault="00D24718" w:rsidP="00D24718">
      <w:pPr>
        <w:jc w:val="right"/>
      </w:pPr>
      <w:r>
        <w:lastRenderedPageBreak/>
        <w:t>Приложение № 2</w:t>
      </w:r>
    </w:p>
    <w:p w:rsidR="00D24718" w:rsidRDefault="00D24718" w:rsidP="00D24718">
      <w:pPr>
        <w:ind w:firstLine="709"/>
        <w:jc w:val="right"/>
      </w:pPr>
      <w:r>
        <w:t xml:space="preserve">               </w:t>
      </w:r>
    </w:p>
    <w:p w:rsidR="00D24718" w:rsidRDefault="00D24718" w:rsidP="00D24718">
      <w:pPr>
        <w:ind w:firstLine="709"/>
        <w:jc w:val="right"/>
      </w:pPr>
      <w:r>
        <w:t xml:space="preserve"> к  административному регламенту</w:t>
      </w:r>
    </w:p>
    <w:p w:rsidR="00D24718" w:rsidRDefault="00D24718" w:rsidP="00D24718">
      <w:pPr>
        <w:ind w:firstLine="709"/>
        <w:jc w:val="right"/>
      </w:pPr>
      <w:r>
        <w:t xml:space="preserve"> предоставления муниципальной услуги</w:t>
      </w:r>
    </w:p>
    <w:p w:rsidR="00D24718" w:rsidRDefault="00D24718" w:rsidP="00D247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4718">
        <w:rPr>
          <w:rFonts w:ascii="Times New Roman" w:hAnsi="Times New Roman" w:cs="Times New Roman"/>
          <w:b w:val="0"/>
          <w:sz w:val="24"/>
          <w:szCs w:val="24"/>
        </w:rPr>
        <w:t xml:space="preserve">«Создание условий для осуществления </w:t>
      </w:r>
    </w:p>
    <w:p w:rsidR="00D24718" w:rsidRDefault="00D24718" w:rsidP="00D247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4718">
        <w:rPr>
          <w:rFonts w:ascii="Times New Roman" w:hAnsi="Times New Roman" w:cs="Times New Roman"/>
          <w:b w:val="0"/>
          <w:sz w:val="24"/>
          <w:szCs w:val="24"/>
        </w:rPr>
        <w:t xml:space="preserve">присмотра и ухода за детьми, </w:t>
      </w:r>
    </w:p>
    <w:p w:rsidR="00D24718" w:rsidRDefault="00D24718" w:rsidP="00D247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4718">
        <w:rPr>
          <w:rFonts w:ascii="Times New Roman" w:hAnsi="Times New Roman" w:cs="Times New Roman"/>
          <w:b w:val="0"/>
          <w:sz w:val="24"/>
          <w:szCs w:val="24"/>
        </w:rPr>
        <w:t xml:space="preserve">содержания детей в организациях, </w:t>
      </w:r>
    </w:p>
    <w:p w:rsidR="00D24718" w:rsidRPr="00D24718" w:rsidRDefault="00D24718" w:rsidP="00D247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4718">
        <w:rPr>
          <w:rFonts w:ascii="Times New Roman" w:hAnsi="Times New Roman" w:cs="Times New Roman"/>
          <w:b w:val="0"/>
          <w:sz w:val="24"/>
          <w:szCs w:val="24"/>
        </w:rPr>
        <w:t>осуществляющих образовательную деятельность"</w:t>
      </w:r>
    </w:p>
    <w:p w:rsidR="00D24718" w:rsidRDefault="00D24718" w:rsidP="00D24718">
      <w:pPr>
        <w:jc w:val="right"/>
      </w:pPr>
    </w:p>
    <w:p w:rsidR="00D24718" w:rsidRDefault="00D24718" w:rsidP="00D24718"/>
    <w:p w:rsidR="00D24718" w:rsidRDefault="00D24718" w:rsidP="00D24718">
      <w:pPr>
        <w:jc w:val="center"/>
      </w:pPr>
      <w:bookmarkStart w:id="7" w:name="sub_1003"/>
      <w:r>
        <w:t xml:space="preserve">Схема последовательности  административных процедур </w:t>
      </w:r>
    </w:p>
    <w:p w:rsidR="00D24718" w:rsidRDefault="00D24718" w:rsidP="00D24718">
      <w:pPr>
        <w:jc w:val="center"/>
      </w:pPr>
      <w:r>
        <w:t xml:space="preserve">при предоставлении муниципальной услуги </w:t>
      </w:r>
    </w:p>
    <w:p w:rsidR="00D24718" w:rsidRPr="00D24718" w:rsidRDefault="00D24718" w:rsidP="00D247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4718">
        <w:rPr>
          <w:rFonts w:ascii="Times New Roman" w:hAnsi="Times New Roman" w:cs="Times New Roman"/>
          <w:b w:val="0"/>
          <w:sz w:val="24"/>
          <w:szCs w:val="24"/>
        </w:rPr>
        <w:t>«Создание условий для осуществления присмотра и ухода за детьми, содержания детей в организациях, осуществляющих образовательную деятельность"</w:t>
      </w:r>
    </w:p>
    <w:p w:rsidR="00D24718" w:rsidRPr="00D24718" w:rsidRDefault="00D24718" w:rsidP="00D24718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24718" w:rsidTr="00D247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8" w:rsidRDefault="00D247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Подача заявителем  в образовательное учреждение  заявления  с прилагаемым комплектом документов</w:t>
            </w:r>
          </w:p>
          <w:p w:rsidR="00D24718" w:rsidRDefault="00D247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D24718" w:rsidRDefault="00D24718" w:rsidP="00D24718">
      <w:pPr>
        <w:jc w:val="center"/>
        <w:rPr>
          <w:b/>
          <w:bCs/>
        </w:rPr>
      </w:pPr>
      <w:r>
        <w:rPr>
          <w:b/>
          <w:bCs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24718" w:rsidTr="00D24718">
        <w:trPr>
          <w:trHeight w:val="7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8" w:rsidRDefault="00D24718">
            <w:pPr>
              <w:spacing w:line="276" w:lineRule="auto"/>
              <w:jc w:val="center"/>
              <w:rPr>
                <w:lang w:eastAsia="en-US"/>
              </w:rPr>
            </w:pPr>
          </w:p>
          <w:p w:rsidR="00D24718" w:rsidRDefault="00D24718">
            <w:pPr>
              <w:tabs>
                <w:tab w:val="left" w:pos="720"/>
              </w:tabs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        Рассмотрение заявления  об исполнении услуги</w:t>
            </w:r>
          </w:p>
          <w:p w:rsidR="00D24718" w:rsidRDefault="00D247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</w:p>
        </w:tc>
      </w:tr>
    </w:tbl>
    <w:p w:rsidR="00D24718" w:rsidRDefault="00D24718" w:rsidP="00D24718">
      <w:pPr>
        <w:jc w:val="center"/>
        <w:rPr>
          <w:b/>
          <w:bCs/>
        </w:rPr>
      </w:pPr>
      <w:r>
        <w:rPr>
          <w:b/>
          <w:bCs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24718" w:rsidTr="00D247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8" w:rsidRDefault="00D24718">
            <w:pPr>
              <w:tabs>
                <w:tab w:val="left" w:pos="720"/>
              </w:tabs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Ознакомление  заявителя с Уставом образовательного учреждения, лицензией на право ведения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организацию образовательного процесса,</w:t>
            </w:r>
          </w:p>
          <w:p w:rsidR="00D24718" w:rsidRDefault="00D24718">
            <w:pPr>
              <w:spacing w:line="276" w:lineRule="auto"/>
              <w:jc w:val="center"/>
              <w:rPr>
                <w:lang w:eastAsia="en-US"/>
              </w:rPr>
            </w:pPr>
          </w:p>
          <w:p w:rsidR="00D24718" w:rsidRDefault="00D247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</w:p>
        </w:tc>
      </w:tr>
    </w:tbl>
    <w:p w:rsidR="00D24718" w:rsidRDefault="00D24718" w:rsidP="00D24718">
      <w:pPr>
        <w:jc w:val="center"/>
        <w:rPr>
          <w:b/>
          <w:bCs/>
        </w:rPr>
      </w:pPr>
      <w:r>
        <w:rPr>
          <w:b/>
          <w:bCs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24718" w:rsidTr="00D24718">
        <w:trPr>
          <w:trHeight w:val="103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8" w:rsidRDefault="00D24718">
            <w:pPr>
              <w:spacing w:line="276" w:lineRule="auto"/>
              <w:jc w:val="center"/>
              <w:rPr>
                <w:lang w:eastAsia="en-US"/>
              </w:rPr>
            </w:pPr>
          </w:p>
          <w:p w:rsidR="00D24718" w:rsidRDefault="00D2471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Зачисление обучающегося в образовательное учреждение приказом руководителя</w:t>
            </w:r>
          </w:p>
        </w:tc>
      </w:tr>
    </w:tbl>
    <w:p w:rsidR="00D24718" w:rsidRDefault="00D24718" w:rsidP="00D24718">
      <w:pPr>
        <w:rPr>
          <w:rFonts w:ascii="Arial" w:hAnsi="Arial" w:cs="Arial"/>
        </w:rPr>
      </w:pPr>
    </w:p>
    <w:p w:rsidR="00D24718" w:rsidRDefault="00D24718" w:rsidP="00D24718">
      <w:pPr>
        <w:jc w:val="center"/>
        <w:rPr>
          <w:b/>
          <w:bCs/>
        </w:rPr>
      </w:pPr>
      <w:r>
        <w:rPr>
          <w:b/>
          <w:bCs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24718" w:rsidTr="00D24718">
        <w:trPr>
          <w:trHeight w:val="447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18" w:rsidRDefault="00D2471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и подписание договора  родителей (законных представителей) обучающегося  с образовательным учреждением.  </w:t>
            </w:r>
          </w:p>
        </w:tc>
      </w:tr>
      <w:bookmarkEnd w:id="7"/>
    </w:tbl>
    <w:p w:rsidR="00D24718" w:rsidRDefault="00D24718" w:rsidP="00D24718">
      <w:pPr>
        <w:rPr>
          <w:rFonts w:ascii="Arial" w:hAnsi="Arial" w:cs="Arial"/>
          <w:sz w:val="20"/>
          <w:szCs w:val="20"/>
        </w:rPr>
      </w:pPr>
    </w:p>
    <w:p w:rsidR="00D24718" w:rsidRDefault="00D24718" w:rsidP="00D24718"/>
    <w:p w:rsidR="00D24718" w:rsidRDefault="00D24718" w:rsidP="00D24718"/>
    <w:p w:rsidR="00D24718" w:rsidRDefault="00D24718" w:rsidP="00D24718"/>
    <w:p w:rsidR="00D24718" w:rsidRDefault="00D24718" w:rsidP="00D24718"/>
    <w:p w:rsidR="00D24718" w:rsidRDefault="00D24718" w:rsidP="00D24718"/>
    <w:p w:rsidR="00D24718" w:rsidRDefault="00D24718" w:rsidP="00D24718"/>
    <w:p w:rsidR="00D24718" w:rsidRDefault="00D24718" w:rsidP="00D24718"/>
    <w:p w:rsidR="00D24718" w:rsidRDefault="00D24718" w:rsidP="00D24718"/>
    <w:p w:rsidR="00D24718" w:rsidRDefault="00D24718" w:rsidP="00D24718"/>
    <w:p w:rsidR="00D24718" w:rsidRDefault="00D24718" w:rsidP="00D24718"/>
    <w:p w:rsidR="00D24718" w:rsidRDefault="00D24718" w:rsidP="00D24718"/>
    <w:p w:rsidR="00D24718" w:rsidRDefault="00D24718" w:rsidP="00D24718"/>
    <w:p w:rsidR="002A06F6" w:rsidRDefault="002A06F6" w:rsidP="002A06F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2A06F6" w:rsidRDefault="002A06F6" w:rsidP="002A06F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административного регламента</w:t>
      </w:r>
    </w:p>
    <w:p w:rsidR="002A06F6" w:rsidRDefault="002A06F6" w:rsidP="002A06F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/ исполнения муниципальной функции</w:t>
      </w:r>
    </w:p>
    <w:p w:rsidR="002A06F6" w:rsidRDefault="002A06F6" w:rsidP="002A06F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«Создание условий для осуществления присмотра и ухода за детьми, содержание детей в организациях, осуществляющих образовательную деятельность»</w:t>
      </w:r>
    </w:p>
    <w:p w:rsidR="002A06F6" w:rsidRDefault="002A06F6" w:rsidP="002A06F6">
      <w:pPr>
        <w:pStyle w:val="a4"/>
        <w:jc w:val="center"/>
        <w:rPr>
          <w:b/>
        </w:rPr>
      </w:pPr>
      <w:r>
        <w:rPr>
          <w:b/>
        </w:rPr>
        <w:t xml:space="preserve"> </w:t>
      </w:r>
    </w:p>
    <w:p w:rsidR="002A06F6" w:rsidRDefault="002A06F6" w:rsidP="002A06F6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06F6" w:rsidRDefault="002A06F6" w:rsidP="002A06F6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2A06F6" w:rsidRDefault="002A06F6" w:rsidP="002A06F6">
      <w:pPr>
        <w:pStyle w:val="a4"/>
        <w:ind w:left="1429"/>
        <w:rPr>
          <w:b/>
          <w:sz w:val="28"/>
          <w:szCs w:val="28"/>
        </w:rPr>
      </w:pPr>
    </w:p>
    <w:p w:rsidR="002A06F6" w:rsidRDefault="002A06F6" w:rsidP="002A06F6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 1.1. Настоящее заключение дано  на проект административного регламента предоставления муниципальной услуги:</w:t>
      </w:r>
      <w:r>
        <w:rPr>
          <w:b/>
          <w:sz w:val="28"/>
          <w:szCs w:val="28"/>
        </w:rPr>
        <w:t xml:space="preserve"> «Создание условий для осуществления присмотра и ухода за детьми, содержание детей в организациях, осуществляющих образовательную деятельность».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1.2. Проект административного регламента разработан:    </w:t>
      </w:r>
    </w:p>
    <w:p w:rsidR="002A06F6" w:rsidRDefault="002A06F6" w:rsidP="002A06F6">
      <w:pPr>
        <w:pStyle w:val="a4"/>
        <w:jc w:val="both"/>
        <w:rPr>
          <w:b/>
        </w:rPr>
      </w:pPr>
      <w:r>
        <w:rPr>
          <w:b/>
          <w:sz w:val="28"/>
          <w:szCs w:val="28"/>
        </w:rPr>
        <w:t>отделом  образования  администрации Клинцовского района.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1.3. Дата проведения экспертизы – «  06 »  февраля 2017 года.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1.4 </w:t>
      </w:r>
      <w:hyperlink r:id="rId17" w:history="1">
        <w:r>
          <w:rPr>
            <w:rStyle w:val="a3"/>
            <w:sz w:val="28"/>
            <w:szCs w:val="28"/>
          </w:rPr>
          <w:t>&lt;*&gt;</w:t>
        </w:r>
      </w:hyperlink>
      <w:r>
        <w:rPr>
          <w:sz w:val="28"/>
          <w:szCs w:val="28"/>
        </w:rPr>
        <w:t>. Дата проведения повторной экспертизы – «____» ____________ 20__ года.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06F6" w:rsidRDefault="002A06F6" w:rsidP="002A06F6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экспертизы &lt;**&gt;</w:t>
      </w:r>
    </w:p>
    <w:p w:rsidR="002A06F6" w:rsidRDefault="002A06F6" w:rsidP="002A06F6">
      <w:pPr>
        <w:pStyle w:val="a4"/>
        <w:ind w:left="1429"/>
        <w:rPr>
          <w:b/>
          <w:sz w:val="28"/>
          <w:szCs w:val="28"/>
        </w:rPr>
      </w:pP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По результатам проведенной экспертизы сообщаем следующее.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2.1. В проекте административного регламента _</w:t>
      </w:r>
      <w:r>
        <w:t xml:space="preserve"> </w:t>
      </w:r>
      <w:r>
        <w:rPr>
          <w:b/>
          <w:sz w:val="28"/>
          <w:szCs w:val="28"/>
        </w:rPr>
        <w:t>предусмотрены</w:t>
      </w:r>
      <w:r>
        <w:rPr>
          <w:sz w:val="28"/>
          <w:szCs w:val="28"/>
        </w:rPr>
        <w:t xml:space="preserve"> _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</w:t>
      </w:r>
      <w:r>
        <w:t>(предусмотрены/не  предусмотрены)</w:t>
      </w:r>
      <w:r>
        <w:rPr>
          <w:sz w:val="28"/>
          <w:szCs w:val="28"/>
        </w:rPr>
        <w:t xml:space="preserve"> положения, направленные на обеспечение повышения качества предоставления муниципальной услуги.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2.2. В проекте административного регламента _ </w:t>
      </w:r>
      <w:r>
        <w:rPr>
          <w:b/>
          <w:sz w:val="28"/>
          <w:szCs w:val="28"/>
        </w:rPr>
        <w:t>не предусмотрены</w:t>
      </w:r>
      <w:r>
        <w:rPr>
          <w:sz w:val="28"/>
          <w:szCs w:val="28"/>
        </w:rPr>
        <w:t xml:space="preserve"> _</w:t>
      </w:r>
    </w:p>
    <w:p w:rsidR="002A06F6" w:rsidRDefault="002A06F6" w:rsidP="002A06F6">
      <w:pPr>
        <w:pStyle w:val="a4"/>
        <w:ind w:firstLine="709"/>
        <w:jc w:val="right"/>
      </w:pPr>
      <w:r>
        <w:t> (не предусмотрены/  предусмотрены)</w:t>
      </w:r>
    </w:p>
    <w:p w:rsidR="002A06F6" w:rsidRDefault="002A06F6" w:rsidP="002A06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положения, не соответствующие федеральному и областному законодательству, а также ограничения в части реализации прав, свобод и законных интересов физических и юридических лиц.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2.3. Проект административного регламента __</w:t>
      </w:r>
      <w:r>
        <w:t xml:space="preserve"> </w:t>
      </w:r>
      <w:r>
        <w:rPr>
          <w:b/>
          <w:sz w:val="28"/>
          <w:szCs w:val="28"/>
        </w:rPr>
        <w:t>соответствует</w:t>
      </w:r>
      <w:r>
        <w:rPr>
          <w:sz w:val="28"/>
          <w:szCs w:val="28"/>
        </w:rPr>
        <w:t xml:space="preserve"> __</w:t>
      </w:r>
    </w:p>
    <w:p w:rsidR="002A06F6" w:rsidRDefault="002A06F6" w:rsidP="002A06F6">
      <w:pPr>
        <w:pStyle w:val="a4"/>
        <w:ind w:firstLine="709"/>
        <w:jc w:val="right"/>
      </w:pPr>
      <w:r>
        <w:t> (соответствует/не соответствует)</w:t>
      </w:r>
    </w:p>
    <w:p w:rsidR="002A06F6" w:rsidRDefault="002A06F6" w:rsidP="002A06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требованиям, предъявляемым к структуре административного регламента.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2.4. Порядок разработки проекта административного регламента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</w:t>
      </w:r>
      <w:r>
        <w:t xml:space="preserve"> </w:t>
      </w:r>
      <w:r>
        <w:rPr>
          <w:b/>
          <w:sz w:val="28"/>
          <w:szCs w:val="28"/>
        </w:rPr>
        <w:t>соблюден</w:t>
      </w:r>
      <w:r>
        <w:rPr>
          <w:sz w:val="28"/>
          <w:szCs w:val="28"/>
        </w:rPr>
        <w:t xml:space="preserve"> __.</w:t>
      </w:r>
      <w:r>
        <w:rPr>
          <w:sz w:val="28"/>
          <w:szCs w:val="28"/>
          <w:u w:val="single"/>
        </w:rPr>
        <w:t xml:space="preserve"> </w:t>
      </w:r>
    </w:p>
    <w:p w:rsidR="002A06F6" w:rsidRDefault="002A06F6" w:rsidP="002A06F6">
      <w:pPr>
        <w:pStyle w:val="a4"/>
      </w:pPr>
      <w:r>
        <w:t>(соблюден/ не соблюден)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2.5. Принятие, внесение изменений в муниципальные правовые акты, регламентирующие предоставление соответствующей муниципальной услуги, либо их отмена                                   __</w:t>
      </w:r>
      <w:r>
        <w:t xml:space="preserve"> </w:t>
      </w:r>
      <w:r>
        <w:rPr>
          <w:b/>
          <w:sz w:val="28"/>
          <w:szCs w:val="28"/>
        </w:rPr>
        <w:t>не требуется</w:t>
      </w:r>
      <w:r>
        <w:rPr>
          <w:sz w:val="28"/>
          <w:szCs w:val="28"/>
        </w:rPr>
        <w:t xml:space="preserve"> ___.</w:t>
      </w:r>
    </w:p>
    <w:p w:rsidR="002A06F6" w:rsidRDefault="002A06F6" w:rsidP="002A06F6">
      <w:pPr>
        <w:pStyle w:val="a4"/>
        <w:ind w:firstLine="709"/>
        <w:jc w:val="both"/>
      </w:pPr>
      <w:r>
        <w:t>                                                                              (не требуется/требуется)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2.6. В проекте административного регламента ________-__________</w:t>
      </w:r>
    </w:p>
    <w:p w:rsidR="002A06F6" w:rsidRDefault="002A06F6" w:rsidP="002A06F6">
      <w:pPr>
        <w:pStyle w:val="a4"/>
        <w:ind w:firstLine="709"/>
        <w:jc w:val="right"/>
      </w:pPr>
      <w:r>
        <w:t> (учтены/не учтены)</w:t>
      </w:r>
    </w:p>
    <w:p w:rsidR="002A06F6" w:rsidRDefault="002A06F6" w:rsidP="002A06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независимой экспертизы по проекту административного регламента.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2.7. Иные недостатки ______ </w:t>
      </w:r>
      <w:r>
        <w:rPr>
          <w:b/>
          <w:sz w:val="28"/>
          <w:szCs w:val="28"/>
        </w:rPr>
        <w:t>не выявлено</w:t>
      </w:r>
      <w:r>
        <w:rPr>
          <w:sz w:val="28"/>
          <w:szCs w:val="28"/>
        </w:rPr>
        <w:t xml:space="preserve"> ______.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06F6" w:rsidRDefault="002A06F6" w:rsidP="002A06F6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Выводы по результатам проведения экспертизы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3.1. Проект административного регламента предоставления муниципальной услуги </w:t>
      </w:r>
      <w:r>
        <w:rPr>
          <w:b/>
          <w:sz w:val="28"/>
          <w:szCs w:val="28"/>
        </w:rPr>
        <w:t>рекомендуется к принятию</w:t>
      </w:r>
      <w:r>
        <w:rPr>
          <w:sz w:val="28"/>
          <w:szCs w:val="28"/>
        </w:rPr>
        <w:t>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3.2 </w:t>
      </w:r>
      <w:hyperlink r:id="rId18" w:history="1">
        <w:r>
          <w:rPr>
            <w:rStyle w:val="a3"/>
            <w:sz w:val="28"/>
            <w:szCs w:val="28"/>
          </w:rPr>
          <w:t>&lt;*&gt;</w:t>
        </w:r>
      </w:hyperlink>
      <w:r>
        <w:rPr>
          <w:sz w:val="28"/>
          <w:szCs w:val="28"/>
        </w:rPr>
        <w:t>. По результатам проведения повторной экспертизы замечания заключения ___________.</w:t>
      </w:r>
    </w:p>
    <w:p w:rsidR="002A06F6" w:rsidRDefault="002A06F6" w:rsidP="002A06F6">
      <w:pPr>
        <w:pStyle w:val="a4"/>
        <w:ind w:firstLine="709"/>
        <w:jc w:val="both"/>
      </w:pPr>
      <w:r>
        <w:rPr>
          <w:sz w:val="28"/>
          <w:szCs w:val="28"/>
        </w:rPr>
        <w:t xml:space="preserve">           </w:t>
      </w:r>
      <w:r>
        <w:t>(учтены/не учтены)</w:t>
      </w:r>
    </w:p>
    <w:p w:rsidR="002A06F6" w:rsidRDefault="002A06F6" w:rsidP="002A06F6">
      <w:pPr>
        <w:pStyle w:val="a4"/>
        <w:ind w:firstLine="709"/>
        <w:jc w:val="both"/>
      </w:pPr>
    </w:p>
    <w:p w:rsidR="002A06F6" w:rsidRDefault="002A06F6" w:rsidP="002A06F6">
      <w:pPr>
        <w:pStyle w:val="a4"/>
        <w:ind w:firstLine="709"/>
        <w:jc w:val="both"/>
        <w:rPr>
          <w:b/>
        </w:rPr>
      </w:pP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06F6" w:rsidRDefault="002A06F6" w:rsidP="002A06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юридического отдела </w:t>
      </w:r>
    </w:p>
    <w:p w:rsidR="002A06F6" w:rsidRDefault="002A06F6" w:rsidP="002A06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Клинцовского района          _________     Чуйко С.В.</w:t>
      </w:r>
    </w:p>
    <w:p w:rsidR="002A06F6" w:rsidRDefault="002A06F6" w:rsidP="002A06F6">
      <w:pPr>
        <w:pStyle w:val="a4"/>
        <w:ind w:firstLine="709"/>
        <w:jc w:val="both"/>
      </w:pPr>
      <w:r>
        <w:rPr>
          <w:sz w:val="28"/>
          <w:szCs w:val="28"/>
        </w:rPr>
        <w:t xml:space="preserve"> 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</w:p>
    <w:p w:rsidR="002A06F6" w:rsidRDefault="002A06F6" w:rsidP="002A06F6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--------------------------------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&lt;*&gt; Указывается при составлении отрицательного заключения.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&lt;**&gt; В разделе II заключения указывается обоснование при составлении отрицательного заключения.</w:t>
      </w:r>
    </w:p>
    <w:p w:rsidR="002A06F6" w:rsidRDefault="002A06F6" w:rsidP="002A06F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06F6" w:rsidRDefault="002A06F6" w:rsidP="002A06F6">
      <w:pPr>
        <w:rPr>
          <w:sz w:val="22"/>
          <w:szCs w:val="22"/>
        </w:rPr>
      </w:pPr>
    </w:p>
    <w:p w:rsidR="00D24718" w:rsidRDefault="00D24718" w:rsidP="00D24718"/>
    <w:p w:rsidR="00D24718" w:rsidRDefault="00D24718" w:rsidP="00D2471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24718" w:rsidRDefault="00D24718" w:rsidP="00D24718">
      <w:pPr>
        <w:pStyle w:val="1"/>
        <w:ind w:firstLine="709"/>
        <w:jc w:val="both"/>
        <w:rPr>
          <w:sz w:val="28"/>
          <w:szCs w:val="28"/>
        </w:rPr>
      </w:pPr>
    </w:p>
    <w:p w:rsidR="00D24718" w:rsidRDefault="00D24718" w:rsidP="00D24718">
      <w:pPr>
        <w:pStyle w:val="1"/>
        <w:ind w:firstLine="709"/>
        <w:jc w:val="both"/>
        <w:rPr>
          <w:sz w:val="28"/>
          <w:szCs w:val="28"/>
        </w:rPr>
      </w:pPr>
    </w:p>
    <w:p w:rsidR="00D24718" w:rsidRPr="00604A7B" w:rsidRDefault="00D24718" w:rsidP="0060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24718" w:rsidRPr="00604A7B" w:rsidSect="009C4D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1965"/>
    <w:multiLevelType w:val="hybridMultilevel"/>
    <w:tmpl w:val="F71C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A00C7"/>
    <w:multiLevelType w:val="hybridMultilevel"/>
    <w:tmpl w:val="C4BAC41E"/>
    <w:lvl w:ilvl="0" w:tplc="C2C0BDA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CB"/>
    <w:rsid w:val="0013630A"/>
    <w:rsid w:val="001414CC"/>
    <w:rsid w:val="002A06F6"/>
    <w:rsid w:val="003A6E32"/>
    <w:rsid w:val="003E0907"/>
    <w:rsid w:val="004A1891"/>
    <w:rsid w:val="00604A7B"/>
    <w:rsid w:val="00605842"/>
    <w:rsid w:val="0066610D"/>
    <w:rsid w:val="0066698C"/>
    <w:rsid w:val="006D13F4"/>
    <w:rsid w:val="00881647"/>
    <w:rsid w:val="009A1D15"/>
    <w:rsid w:val="009C4D80"/>
    <w:rsid w:val="009F6D10"/>
    <w:rsid w:val="00A12FD9"/>
    <w:rsid w:val="00AA7996"/>
    <w:rsid w:val="00AD4D32"/>
    <w:rsid w:val="00C72A9C"/>
    <w:rsid w:val="00D0211E"/>
    <w:rsid w:val="00D24718"/>
    <w:rsid w:val="00DA0342"/>
    <w:rsid w:val="00E84000"/>
    <w:rsid w:val="00EC6EDB"/>
    <w:rsid w:val="00EF2AF1"/>
    <w:rsid w:val="00F1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6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6E32"/>
    <w:rPr>
      <w:color w:val="0000FF"/>
      <w:u w:val="single"/>
    </w:rPr>
  </w:style>
  <w:style w:type="paragraph" w:customStyle="1" w:styleId="formattext">
    <w:name w:val="formattext"/>
    <w:basedOn w:val="a"/>
    <w:rsid w:val="0060584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0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81647"/>
    <w:pPr>
      <w:ind w:firstLine="540"/>
      <w:jc w:val="both"/>
    </w:pPr>
    <w:rPr>
      <w:rFonts w:ascii="Courier New" w:hAnsi="Courier New"/>
    </w:rPr>
  </w:style>
  <w:style w:type="character" w:customStyle="1" w:styleId="20">
    <w:name w:val="Основной текст с отступом 2 Знак"/>
    <w:basedOn w:val="a0"/>
    <w:link w:val="2"/>
    <w:rsid w:val="00881647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5">
    <w:name w:val="Table Grid"/>
    <w:basedOn w:val="a1"/>
    <w:rsid w:val="0088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2471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0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4D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4D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qFormat/>
    <w:rsid w:val="00AD4D32"/>
    <w:rPr>
      <w:b/>
      <w:bCs/>
    </w:rPr>
  </w:style>
  <w:style w:type="character" w:customStyle="1" w:styleId="a9">
    <w:name w:val="Гипертекстовая ссылка"/>
    <w:basedOn w:val="a0"/>
    <w:rsid w:val="00AD4D3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6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6E32"/>
    <w:rPr>
      <w:color w:val="0000FF"/>
      <w:u w:val="single"/>
    </w:rPr>
  </w:style>
  <w:style w:type="paragraph" w:customStyle="1" w:styleId="formattext">
    <w:name w:val="formattext"/>
    <w:basedOn w:val="a"/>
    <w:rsid w:val="0060584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0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81647"/>
    <w:pPr>
      <w:ind w:firstLine="540"/>
      <w:jc w:val="both"/>
    </w:pPr>
    <w:rPr>
      <w:rFonts w:ascii="Courier New" w:hAnsi="Courier New"/>
    </w:rPr>
  </w:style>
  <w:style w:type="character" w:customStyle="1" w:styleId="20">
    <w:name w:val="Основной текст с отступом 2 Знак"/>
    <w:basedOn w:val="a0"/>
    <w:link w:val="2"/>
    <w:rsid w:val="00881647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5">
    <w:name w:val="Table Grid"/>
    <w:basedOn w:val="a1"/>
    <w:rsid w:val="0088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2471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0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4D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4D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qFormat/>
    <w:rsid w:val="00AD4D32"/>
    <w:rPr>
      <w:b/>
      <w:bCs/>
    </w:rPr>
  </w:style>
  <w:style w:type="character" w:customStyle="1" w:styleId="a9">
    <w:name w:val="Гипертекстовая ссылка"/>
    <w:basedOn w:val="a0"/>
    <w:rsid w:val="00AD4D3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82A5F103B9CAD1D0011EF4DE3322B33200BFBCBEB6FAA2289167F440w8YCN" TargetMode="External"/><Relationship Id="rId13" Type="http://schemas.openxmlformats.org/officeDocument/2006/relationships/hyperlink" Target="http://docs.cntd.ru/document/420284816" TargetMode="External"/><Relationship Id="rId18" Type="http://schemas.openxmlformats.org/officeDocument/2006/relationships/hyperlink" Target="consultantplus://offline/main?base=RLAW095;n=60472;fld=134;dst=10007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rklinray.ru" TargetMode="External"/><Relationship Id="rId12" Type="http://schemas.openxmlformats.org/officeDocument/2006/relationships/hyperlink" Target="consultantplus://offline/ref=703D82A5F103B9CAD1D0011EF4DE3322B33200B7BDBEB8F5F37F9336A14E8967w3Y3N" TargetMode="External"/><Relationship Id="rId17" Type="http://schemas.openxmlformats.org/officeDocument/2006/relationships/hyperlink" Target="consultantplus://offline/main?base=RLAW095;n=60472;fld=134;dst=10007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3D82A5F103B9CAD1D0011EF4DE3322B33200B1B5B2BCF5FF22993EF8428B603CABA5E692948BD67178wFYB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3D82A5F103B9CAD1D0011EF4DE3322B33200B4B5BBB7F3F07F9336A14E896733F4B2E1DB9888DEw7Y7N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092137.1000" TargetMode="External"/><Relationship Id="rId10" Type="http://schemas.openxmlformats.org/officeDocument/2006/relationships/hyperlink" Target="consultantplus://offline/ref=703D82A5F103B9CAD1D0011EF4DE3322B33200B4B5BABCF2FD7F9336A14E896733F4B2E1DB988AD6737EF5wDY2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D82A5F103B9CAD1D0011EF4DE3322B33200B4BDBCBAFAA2289167F440w8YCN" TargetMode="External"/><Relationship Id="rId14" Type="http://schemas.openxmlformats.org/officeDocument/2006/relationships/hyperlink" Target="http://docs.cntd.ru/document/420284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07C1-2EB5-44FA-8402-BF5A46DF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6575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2017-02-28T12:24:00Z</cp:lastPrinted>
  <dcterms:created xsi:type="dcterms:W3CDTF">2016-11-22T13:26:00Z</dcterms:created>
  <dcterms:modified xsi:type="dcterms:W3CDTF">2017-10-24T13:08:00Z</dcterms:modified>
</cp:coreProperties>
</file>